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CFE6" w14:textId="4881BE81" w:rsidR="003502CD" w:rsidRDefault="003502CD" w:rsidP="003D5057">
      <w:pPr>
        <w:pBdr>
          <w:top w:val="nil"/>
          <w:left w:val="nil"/>
          <w:bottom w:val="nil"/>
          <w:right w:val="nil"/>
          <w:between w:val="nil"/>
        </w:pBdr>
        <w:rPr>
          <w:rFonts w:ascii="Times New Roman" w:eastAsia="Times New Roman" w:hAnsi="Times New Roman" w:cs="Times New Roman"/>
          <w:color w:val="000000"/>
          <w:sz w:val="20"/>
          <w:szCs w:val="20"/>
        </w:rPr>
      </w:pPr>
    </w:p>
    <w:p w14:paraId="347881EC" w14:textId="5375B291" w:rsidR="003502CD" w:rsidRPr="001A2655" w:rsidRDefault="00000000" w:rsidP="001A2655">
      <w:pPr>
        <w:jc w:val="center"/>
        <w:rPr>
          <w:b/>
          <w:bCs/>
          <w:sz w:val="24"/>
          <w:szCs w:val="24"/>
        </w:rPr>
      </w:pPr>
      <w:r w:rsidRPr="001A2655">
        <w:rPr>
          <w:b/>
          <w:bCs/>
          <w:sz w:val="24"/>
          <w:szCs w:val="24"/>
        </w:rPr>
        <w:t>BASES CONCURSO DE CORTOMETRAJE</w:t>
      </w:r>
      <w:r w:rsidR="001A2655" w:rsidRPr="001A2655">
        <w:rPr>
          <w:b/>
          <w:bCs/>
          <w:sz w:val="24"/>
          <w:szCs w:val="24"/>
        </w:rPr>
        <w:t xml:space="preserve"> </w:t>
      </w:r>
      <w:r w:rsidR="003D5057" w:rsidRPr="001A2655">
        <w:rPr>
          <w:b/>
          <w:bCs/>
          <w:sz w:val="24"/>
          <w:szCs w:val="24"/>
        </w:rPr>
        <w:t>GUSTAVO FRIAS</w:t>
      </w:r>
    </w:p>
    <w:p w14:paraId="0E1D0CA2" w14:textId="655034C6" w:rsidR="003502CD" w:rsidRPr="001A2655" w:rsidRDefault="00000000" w:rsidP="001A2655">
      <w:pPr>
        <w:jc w:val="center"/>
        <w:rPr>
          <w:b/>
          <w:bCs/>
        </w:rPr>
      </w:pPr>
      <w:r w:rsidRPr="001A2655">
        <w:rPr>
          <w:b/>
          <w:bCs/>
          <w:sz w:val="24"/>
          <w:szCs w:val="24"/>
        </w:rPr>
        <w:t>VISIÓN EN CORTO 2024</w:t>
      </w:r>
    </w:p>
    <w:p w14:paraId="0B7A6AC9" w14:textId="77777777" w:rsidR="003502CD" w:rsidRPr="001A2655" w:rsidRDefault="003502CD" w:rsidP="001A2655">
      <w:pPr>
        <w:jc w:val="center"/>
        <w:rPr>
          <w:b/>
          <w:bCs/>
          <w:color w:val="000000"/>
          <w:sz w:val="24"/>
          <w:szCs w:val="24"/>
        </w:rPr>
      </w:pPr>
    </w:p>
    <w:p w14:paraId="41C8385A" w14:textId="77777777" w:rsidR="00AE46BA" w:rsidRDefault="00AE46BA">
      <w:pPr>
        <w:pBdr>
          <w:top w:val="nil"/>
          <w:left w:val="nil"/>
          <w:bottom w:val="nil"/>
          <w:right w:val="nil"/>
          <w:between w:val="nil"/>
        </w:pBdr>
        <w:spacing w:before="12"/>
        <w:rPr>
          <w:b/>
          <w:color w:val="000000"/>
          <w:sz w:val="23"/>
          <w:szCs w:val="23"/>
        </w:rPr>
      </w:pPr>
    </w:p>
    <w:p w14:paraId="29E90133" w14:textId="77777777" w:rsidR="00961280" w:rsidRDefault="00961280">
      <w:pPr>
        <w:ind w:left="113"/>
        <w:rPr>
          <w:b/>
          <w:sz w:val="24"/>
          <w:szCs w:val="24"/>
        </w:rPr>
      </w:pPr>
    </w:p>
    <w:p w14:paraId="506144FA" w14:textId="5FA3CC7F" w:rsidR="003502CD" w:rsidRDefault="00000000">
      <w:pPr>
        <w:ind w:left="113"/>
        <w:rPr>
          <w:b/>
          <w:sz w:val="24"/>
          <w:szCs w:val="24"/>
        </w:rPr>
      </w:pPr>
      <w:r>
        <w:rPr>
          <w:b/>
          <w:sz w:val="24"/>
          <w:szCs w:val="24"/>
        </w:rPr>
        <w:t>ANTECEDENTES GENERALES</w:t>
      </w:r>
    </w:p>
    <w:p w14:paraId="3EA012BF" w14:textId="77777777" w:rsidR="003502CD" w:rsidRDefault="003502CD">
      <w:pPr>
        <w:pBdr>
          <w:top w:val="nil"/>
          <w:left w:val="nil"/>
          <w:bottom w:val="nil"/>
          <w:right w:val="nil"/>
          <w:between w:val="nil"/>
        </w:pBdr>
        <w:spacing w:before="7"/>
        <w:rPr>
          <w:b/>
          <w:color w:val="000000"/>
          <w:sz w:val="21"/>
          <w:szCs w:val="21"/>
        </w:rPr>
      </w:pPr>
    </w:p>
    <w:p w14:paraId="1DFC00C1" w14:textId="384BF051" w:rsidR="003502CD" w:rsidRDefault="001A2655">
      <w:pPr>
        <w:ind w:left="113" w:right="120" w:firstLine="706"/>
        <w:jc w:val="both"/>
        <w:rPr>
          <w:sz w:val="24"/>
          <w:szCs w:val="24"/>
        </w:rPr>
      </w:pPr>
      <w:r>
        <w:rPr>
          <w:sz w:val="24"/>
          <w:szCs w:val="24"/>
        </w:rPr>
        <w:t xml:space="preserve">El Concurso de Cortometraje Gustavo frías, Visión en </w:t>
      </w:r>
      <w:r w:rsidR="007809E1">
        <w:rPr>
          <w:sz w:val="24"/>
          <w:szCs w:val="24"/>
        </w:rPr>
        <w:t>C</w:t>
      </w:r>
      <w:r>
        <w:rPr>
          <w:sz w:val="24"/>
          <w:szCs w:val="24"/>
        </w:rPr>
        <w:t>orto 2024, en la comuna de El Tabo</w:t>
      </w:r>
      <w:r w:rsidR="007809E1">
        <w:rPr>
          <w:sz w:val="24"/>
          <w:szCs w:val="24"/>
        </w:rPr>
        <w:t>,</w:t>
      </w:r>
      <w:r>
        <w:rPr>
          <w:sz w:val="24"/>
          <w:szCs w:val="24"/>
        </w:rPr>
        <w:t xml:space="preserve"> marca un momento histórico para la comunidad cinematográfica local. Este evento pionero busca proporcionar una plataforma inclusiva y accesible para estudiantes, cineastas amateurs y talentos emergentes que desean adentrarse en el mundo del cine. La comuna de El Tabo, caracterizada por su diversidad y riqueza cultural en constante crecimiento, es escenario de diversas temáticas que reflejan la combinación de agentes culturales que aportan creatividad y entretenimiento a esta histórica localidad.</w:t>
      </w:r>
    </w:p>
    <w:p w14:paraId="67B5BE02" w14:textId="77777777" w:rsidR="003502CD" w:rsidRDefault="003502CD">
      <w:pPr>
        <w:ind w:left="113" w:right="120" w:firstLine="706"/>
        <w:jc w:val="both"/>
        <w:rPr>
          <w:sz w:val="24"/>
          <w:szCs w:val="24"/>
        </w:rPr>
      </w:pPr>
    </w:p>
    <w:p w14:paraId="42474105" w14:textId="77777777" w:rsidR="003502CD" w:rsidRDefault="00000000">
      <w:pPr>
        <w:ind w:left="113" w:right="120"/>
        <w:jc w:val="both"/>
        <w:rPr>
          <w:sz w:val="24"/>
          <w:szCs w:val="24"/>
        </w:rPr>
      </w:pPr>
      <w:r>
        <w:rPr>
          <w:sz w:val="24"/>
          <w:szCs w:val="24"/>
        </w:rPr>
        <w:t xml:space="preserve">La Ilustre Municipalidad de El Tabo, consciente de este panorama cultural, respalda activamente las actividades del festival en el marco de su "Plan Municipal de Cultura 2022-2025", que busca promover el acceso igualitario y la participación de la comunidad en actividades artísticas y culturales. </w:t>
      </w:r>
    </w:p>
    <w:p w14:paraId="4296450B" w14:textId="77777777" w:rsidR="003502CD" w:rsidRDefault="003502CD">
      <w:pPr>
        <w:ind w:left="113" w:right="120"/>
        <w:jc w:val="both"/>
        <w:rPr>
          <w:sz w:val="24"/>
          <w:szCs w:val="24"/>
        </w:rPr>
      </w:pPr>
    </w:p>
    <w:p w14:paraId="19E383E0" w14:textId="77777777" w:rsidR="003502CD" w:rsidRDefault="00000000">
      <w:pPr>
        <w:ind w:left="113" w:right="120"/>
        <w:jc w:val="both"/>
        <w:rPr>
          <w:sz w:val="24"/>
          <w:szCs w:val="24"/>
        </w:rPr>
      </w:pPr>
      <w:r>
        <w:rPr>
          <w:sz w:val="24"/>
          <w:szCs w:val="24"/>
        </w:rPr>
        <w:t>Este nuevo festival se entrelaza con los desafíos diarios enfrentados por la administración municipal y el equipo técnico y profesional del Departamento de Cultura de la Dirección de Desarrollo Comunitario, quienes buscan mejorar la calidad de vida de los habitantes mediante una propuesta emocionante que contribuye a la efectividad del plan municipal.</w:t>
      </w:r>
    </w:p>
    <w:p w14:paraId="4846E9CA" w14:textId="77777777" w:rsidR="003502CD" w:rsidRDefault="003502CD">
      <w:pPr>
        <w:ind w:left="113" w:right="117"/>
        <w:jc w:val="both"/>
        <w:rPr>
          <w:sz w:val="24"/>
          <w:szCs w:val="24"/>
        </w:rPr>
      </w:pPr>
    </w:p>
    <w:p w14:paraId="6383B3D0" w14:textId="77777777" w:rsidR="003502CD" w:rsidRDefault="00000000">
      <w:pPr>
        <w:ind w:left="113" w:right="117"/>
        <w:jc w:val="both"/>
        <w:rPr>
          <w:sz w:val="24"/>
          <w:szCs w:val="24"/>
        </w:rPr>
      </w:pPr>
      <w:r>
        <w:rPr>
          <w:sz w:val="24"/>
          <w:szCs w:val="24"/>
        </w:rPr>
        <w:t>La narrativa del festival se enfoca en la planificación interactiva con la comunidad, donde las voces de los ciudadanos son escuchadas y valoradas. A través del cine, se resalta la importancia de comprender la historia, el patrimonio y la memoria no solo de El Tabo, sino de toda la provincia, elementos que conforman la identidad única de este territorio. Esta primera edición ofrece una plataforma exclusiva para que cineastas de diversos niveles puedan exhibir sus cortometrajes y recibir reconocimiento por su trabajo creativo.</w:t>
      </w:r>
    </w:p>
    <w:p w14:paraId="4E960CB3" w14:textId="77777777" w:rsidR="003502CD" w:rsidRDefault="003502CD">
      <w:pPr>
        <w:ind w:left="113" w:right="117"/>
        <w:jc w:val="both"/>
        <w:rPr>
          <w:sz w:val="24"/>
          <w:szCs w:val="24"/>
        </w:rPr>
      </w:pPr>
    </w:p>
    <w:p w14:paraId="3834BD87" w14:textId="13469A31" w:rsidR="003D5057" w:rsidRDefault="00000000" w:rsidP="008E19FE">
      <w:pPr>
        <w:ind w:left="113" w:right="117"/>
        <w:jc w:val="both"/>
        <w:rPr>
          <w:sz w:val="24"/>
          <w:szCs w:val="24"/>
        </w:rPr>
      </w:pPr>
      <w:r>
        <w:rPr>
          <w:sz w:val="24"/>
          <w:szCs w:val="24"/>
        </w:rPr>
        <w:t>Además de la participación de estudiantes y amateurs, el festival también incluye una selección de cortometrajes de cineastas más experimentados, así como eventos complementarios como talleres prácticos, paneles de discusión y actividades culturales para enriquecer la experiencia del público y fomentar el intercambio de ideas y experiencias entre los participantes de todas las edades y niveles de experiencia. El Festival "Gustavo Frías - Visión en Corto" se erige como un evento fundamental para el desarrollo cultural de El Tabo y su comunidad, promoviendo la diversidad, la creatividad y el acceso equitativo a la cultura cinematográfica.</w:t>
      </w:r>
    </w:p>
    <w:p w14:paraId="269F5177" w14:textId="77777777" w:rsidR="00961280" w:rsidRDefault="00961280" w:rsidP="008E19FE">
      <w:pPr>
        <w:ind w:right="117"/>
        <w:jc w:val="both"/>
        <w:rPr>
          <w:sz w:val="24"/>
          <w:szCs w:val="24"/>
        </w:rPr>
      </w:pPr>
    </w:p>
    <w:p w14:paraId="3C8F80D3" w14:textId="76DC5BDC" w:rsidR="003502CD" w:rsidRDefault="00000000" w:rsidP="00056BC6">
      <w:pPr>
        <w:pStyle w:val="Ttulo1"/>
      </w:pPr>
      <w:r>
        <w:lastRenderedPageBreak/>
        <w:t>OBJETIVO</w:t>
      </w:r>
      <w:r w:rsidR="00AE46BA">
        <w:t xml:space="preserve"> DEL CONCURSO</w:t>
      </w:r>
    </w:p>
    <w:p w14:paraId="684DF2A5" w14:textId="77777777" w:rsidR="003502CD" w:rsidRDefault="003502CD">
      <w:pPr>
        <w:pBdr>
          <w:top w:val="nil"/>
          <w:left w:val="nil"/>
          <w:bottom w:val="nil"/>
          <w:right w:val="nil"/>
          <w:between w:val="nil"/>
        </w:pBdr>
        <w:spacing w:before="7"/>
        <w:rPr>
          <w:b/>
          <w:color w:val="000000"/>
          <w:sz w:val="23"/>
          <w:szCs w:val="23"/>
        </w:rPr>
      </w:pPr>
    </w:p>
    <w:p w14:paraId="11629589" w14:textId="77777777" w:rsidR="003502CD" w:rsidRDefault="00000000" w:rsidP="008E19FE">
      <w:pPr>
        <w:pBdr>
          <w:top w:val="nil"/>
          <w:left w:val="nil"/>
          <w:bottom w:val="nil"/>
          <w:right w:val="nil"/>
          <w:between w:val="nil"/>
        </w:pBdr>
        <w:ind w:left="113" w:right="125" w:firstLine="706"/>
        <w:jc w:val="both"/>
        <w:rPr>
          <w:sz w:val="24"/>
          <w:szCs w:val="24"/>
        </w:rPr>
      </w:pPr>
      <w:r>
        <w:rPr>
          <w:sz w:val="24"/>
          <w:szCs w:val="24"/>
        </w:rPr>
        <w:t>Proporcionar una ventana de exhibición especialmente acogedora para creadores nuevos y jóvenes que están dando sus primeros pasos en la producción audiovisual, permitiéndoles explorar y expresar la identidad local a través de sus obras cinematográficas.</w:t>
      </w:r>
    </w:p>
    <w:p w14:paraId="0E0F6A56" w14:textId="77777777" w:rsidR="003502CD" w:rsidRDefault="003502CD" w:rsidP="008E19FE">
      <w:pPr>
        <w:pBdr>
          <w:top w:val="nil"/>
          <w:left w:val="nil"/>
          <w:bottom w:val="nil"/>
          <w:right w:val="nil"/>
          <w:between w:val="nil"/>
        </w:pBdr>
        <w:ind w:left="113" w:right="125" w:firstLine="706"/>
        <w:jc w:val="both"/>
        <w:rPr>
          <w:sz w:val="24"/>
          <w:szCs w:val="24"/>
        </w:rPr>
      </w:pPr>
    </w:p>
    <w:p w14:paraId="006F1640" w14:textId="77777777" w:rsidR="003502CD" w:rsidRDefault="00000000" w:rsidP="008E19FE">
      <w:pPr>
        <w:ind w:left="113"/>
        <w:jc w:val="both"/>
        <w:rPr>
          <w:sz w:val="24"/>
          <w:szCs w:val="24"/>
        </w:rPr>
      </w:pPr>
      <w:r>
        <w:rPr>
          <w:sz w:val="24"/>
          <w:szCs w:val="24"/>
        </w:rPr>
        <w:t>Descubrir la diversidad de temas y perspectivas que los creadores desean abordar a través de sus cortometrajes, ofreciendo al público una ventana única a sus inquietudes, intereses y visiones del mundo, lo que enriquecerá la experiencia cinematográfica al revelar nuevas narrativas y enfoques creativos.</w:t>
      </w:r>
    </w:p>
    <w:p w14:paraId="40B540C9" w14:textId="77777777" w:rsidR="003502CD" w:rsidRDefault="003502CD" w:rsidP="008E19FE">
      <w:pPr>
        <w:ind w:left="113"/>
        <w:jc w:val="both"/>
        <w:rPr>
          <w:sz w:val="24"/>
          <w:szCs w:val="24"/>
        </w:rPr>
      </w:pPr>
    </w:p>
    <w:p w14:paraId="048326F5" w14:textId="77777777" w:rsidR="003502CD" w:rsidRDefault="00000000" w:rsidP="008E19FE">
      <w:pPr>
        <w:ind w:left="113"/>
        <w:jc w:val="both"/>
        <w:rPr>
          <w:sz w:val="24"/>
          <w:szCs w:val="24"/>
        </w:rPr>
      </w:pPr>
      <w:r>
        <w:rPr>
          <w:sz w:val="24"/>
          <w:szCs w:val="24"/>
        </w:rPr>
        <w:t>Celebrar la creatividad y la innovación en la provincia, al reconocer y premiar el talento emergente y establecido en la producción de cortometrajes, estimulando así el desarrollo artístico.</w:t>
      </w:r>
    </w:p>
    <w:p w14:paraId="367A2BF8" w14:textId="77777777" w:rsidR="003502CD" w:rsidRDefault="003502CD" w:rsidP="008E19FE">
      <w:pPr>
        <w:ind w:left="113"/>
        <w:jc w:val="both"/>
        <w:rPr>
          <w:sz w:val="24"/>
          <w:szCs w:val="24"/>
        </w:rPr>
      </w:pPr>
    </w:p>
    <w:p w14:paraId="07F58DF5" w14:textId="77777777" w:rsidR="003502CD" w:rsidRDefault="00000000" w:rsidP="008E19FE">
      <w:pPr>
        <w:ind w:left="113"/>
        <w:jc w:val="both"/>
        <w:rPr>
          <w:sz w:val="24"/>
          <w:szCs w:val="24"/>
        </w:rPr>
      </w:pPr>
      <w:r>
        <w:rPr>
          <w:sz w:val="24"/>
          <w:szCs w:val="24"/>
        </w:rPr>
        <w:t xml:space="preserve">Educar y sensibilizar al público sobre temas relevantes abordados en los cortometrajes seleccionados, promoviendo la reflexión crítica y el debate sobre cuestiones sociales, culturales, ambientales y políticas presentes en la sociedad. </w:t>
      </w:r>
    </w:p>
    <w:p w14:paraId="7253A0B4" w14:textId="77777777" w:rsidR="003502CD" w:rsidRDefault="003502CD" w:rsidP="008E19FE">
      <w:pPr>
        <w:ind w:left="113"/>
        <w:jc w:val="both"/>
        <w:rPr>
          <w:sz w:val="24"/>
          <w:szCs w:val="24"/>
        </w:rPr>
      </w:pPr>
    </w:p>
    <w:p w14:paraId="0D491C25" w14:textId="77777777" w:rsidR="003502CD" w:rsidRDefault="003502CD">
      <w:pPr>
        <w:ind w:left="113"/>
        <w:jc w:val="both"/>
        <w:rPr>
          <w:sz w:val="24"/>
          <w:szCs w:val="24"/>
        </w:rPr>
      </w:pPr>
    </w:p>
    <w:p w14:paraId="48C96991" w14:textId="77777777" w:rsidR="003502CD" w:rsidRDefault="00000000" w:rsidP="00056BC6">
      <w:pPr>
        <w:pStyle w:val="Ttulo1"/>
      </w:pPr>
      <w:bookmarkStart w:id="0" w:name="_heading=h.joeu31gqgba8" w:colFirst="0" w:colLast="0"/>
      <w:bookmarkEnd w:id="0"/>
      <w:r>
        <w:t>INSTRUCCIONES GENERALES</w:t>
      </w:r>
    </w:p>
    <w:p w14:paraId="71E3CD5E" w14:textId="77777777" w:rsidR="003502CD" w:rsidRDefault="003502CD">
      <w:pPr>
        <w:rPr>
          <w:b/>
          <w:sz w:val="24"/>
          <w:szCs w:val="24"/>
        </w:rPr>
      </w:pPr>
    </w:p>
    <w:p w14:paraId="4B4A8C5A" w14:textId="77777777" w:rsidR="003502CD" w:rsidRDefault="00000000" w:rsidP="008E19FE">
      <w:pPr>
        <w:ind w:left="113" w:right="122" w:firstLine="706"/>
        <w:jc w:val="both"/>
        <w:rPr>
          <w:sz w:val="24"/>
          <w:szCs w:val="24"/>
        </w:rPr>
      </w:pPr>
      <w:r>
        <w:rPr>
          <w:sz w:val="24"/>
          <w:szCs w:val="24"/>
        </w:rPr>
        <w:t>Los interesados sólo podrán participar siempre que cumplan con los requisitos de las presentes bases, pudiendo concursar con una sola propuesta en las categorías correspondientes. Si un participante presenta más de una propuesta, sólo se considerará la primera.</w:t>
      </w:r>
    </w:p>
    <w:p w14:paraId="05F7469E" w14:textId="77777777" w:rsidR="003502CD" w:rsidRDefault="003502CD" w:rsidP="008E19FE">
      <w:pPr>
        <w:spacing w:before="11"/>
        <w:jc w:val="both"/>
        <w:rPr>
          <w:sz w:val="23"/>
          <w:szCs w:val="23"/>
        </w:rPr>
      </w:pPr>
    </w:p>
    <w:p w14:paraId="7A5CE0C7" w14:textId="77777777" w:rsidR="003502CD" w:rsidRDefault="00000000" w:rsidP="008E19FE">
      <w:pPr>
        <w:ind w:left="113"/>
        <w:jc w:val="both"/>
        <w:rPr>
          <w:sz w:val="24"/>
          <w:szCs w:val="24"/>
        </w:rPr>
      </w:pPr>
      <w:r>
        <w:rPr>
          <w:sz w:val="24"/>
          <w:szCs w:val="24"/>
        </w:rPr>
        <w:t>El idioma de la documentación deberá ser preferentemente en español, así mismo, los cortometrajes que estuviesen editados en otro idioma, deberán ser realizados con subtítulos de traducción.</w:t>
      </w:r>
    </w:p>
    <w:p w14:paraId="58283A23" w14:textId="77777777" w:rsidR="003502CD" w:rsidRDefault="003502CD" w:rsidP="008E19FE">
      <w:pPr>
        <w:jc w:val="both"/>
        <w:rPr>
          <w:sz w:val="24"/>
          <w:szCs w:val="24"/>
        </w:rPr>
      </w:pPr>
    </w:p>
    <w:p w14:paraId="7090A187" w14:textId="4E751BAB" w:rsidR="00B039EB" w:rsidRDefault="00000000" w:rsidP="008E19FE">
      <w:pPr>
        <w:spacing w:before="1"/>
        <w:ind w:left="113"/>
        <w:jc w:val="both"/>
        <w:rPr>
          <w:sz w:val="24"/>
          <w:szCs w:val="24"/>
        </w:rPr>
      </w:pPr>
      <w:r>
        <w:rPr>
          <w:sz w:val="24"/>
          <w:szCs w:val="24"/>
        </w:rPr>
        <w:t>Los cortometrajes concursantes que contengan propiedad intelectual de terceros, deberán adjuntar los permisos correspondientes.</w:t>
      </w:r>
    </w:p>
    <w:p w14:paraId="25771294" w14:textId="77777777" w:rsidR="00AE46BA" w:rsidRDefault="00AE46BA" w:rsidP="008E19FE">
      <w:pPr>
        <w:spacing w:before="1"/>
        <w:jc w:val="both"/>
        <w:rPr>
          <w:sz w:val="24"/>
          <w:szCs w:val="24"/>
        </w:rPr>
      </w:pPr>
    </w:p>
    <w:p w14:paraId="497CC435" w14:textId="77777777" w:rsidR="0039466C" w:rsidRDefault="0039466C" w:rsidP="008E19FE">
      <w:pPr>
        <w:spacing w:before="1"/>
        <w:jc w:val="both"/>
        <w:rPr>
          <w:sz w:val="24"/>
          <w:szCs w:val="24"/>
        </w:rPr>
      </w:pPr>
    </w:p>
    <w:p w14:paraId="76C6C640" w14:textId="77777777" w:rsidR="00D0573A" w:rsidRDefault="00D0573A" w:rsidP="00056BC6">
      <w:pPr>
        <w:pStyle w:val="Ttulo1"/>
      </w:pPr>
      <w:r>
        <w:t>REQUISITOS PARA CONCURSAR</w:t>
      </w:r>
    </w:p>
    <w:p w14:paraId="42B0817B" w14:textId="77777777" w:rsidR="00D0573A" w:rsidRDefault="00D0573A" w:rsidP="00D0573A">
      <w:pPr>
        <w:pBdr>
          <w:top w:val="nil"/>
          <w:left w:val="nil"/>
          <w:bottom w:val="nil"/>
          <w:right w:val="nil"/>
          <w:between w:val="nil"/>
        </w:pBdr>
        <w:rPr>
          <w:b/>
          <w:color w:val="000000"/>
          <w:sz w:val="24"/>
          <w:szCs w:val="24"/>
        </w:rPr>
      </w:pPr>
    </w:p>
    <w:p w14:paraId="51F5E058" w14:textId="07ABEA6E" w:rsidR="00E03E7A" w:rsidRDefault="00E03E7A" w:rsidP="00E03E7A">
      <w:pPr>
        <w:pStyle w:val="Prrafodelista"/>
        <w:numPr>
          <w:ilvl w:val="0"/>
          <w:numId w:val="1"/>
        </w:numPr>
        <w:pBdr>
          <w:top w:val="nil"/>
          <w:left w:val="nil"/>
          <w:bottom w:val="nil"/>
          <w:right w:val="nil"/>
          <w:between w:val="nil"/>
        </w:pBdr>
        <w:spacing w:before="1"/>
        <w:ind w:right="126"/>
        <w:rPr>
          <w:color w:val="000000"/>
          <w:sz w:val="24"/>
          <w:szCs w:val="24"/>
        </w:rPr>
      </w:pPr>
      <w:r w:rsidRPr="00E03E7A">
        <w:rPr>
          <w:color w:val="000000"/>
          <w:sz w:val="24"/>
          <w:szCs w:val="24"/>
        </w:rPr>
        <w:t>Podrán participar personas naturales de cualquier nacionalidad y residentes de la provincia de San Antonio</w:t>
      </w:r>
      <w:r w:rsidR="00961280">
        <w:rPr>
          <w:color w:val="000000"/>
          <w:sz w:val="24"/>
          <w:szCs w:val="24"/>
        </w:rPr>
        <w:t>.</w:t>
      </w:r>
    </w:p>
    <w:p w14:paraId="37708D61" w14:textId="77777777" w:rsidR="00E03E7A" w:rsidRPr="00E03E7A" w:rsidRDefault="00E03E7A" w:rsidP="00E03E7A">
      <w:pPr>
        <w:pStyle w:val="Prrafodelista"/>
        <w:pBdr>
          <w:top w:val="nil"/>
          <w:left w:val="nil"/>
          <w:bottom w:val="nil"/>
          <w:right w:val="nil"/>
          <w:between w:val="nil"/>
        </w:pBdr>
        <w:spacing w:before="1"/>
        <w:ind w:right="126" w:firstLine="0"/>
        <w:rPr>
          <w:color w:val="000000"/>
          <w:sz w:val="24"/>
          <w:szCs w:val="24"/>
        </w:rPr>
      </w:pPr>
    </w:p>
    <w:p w14:paraId="08642BD2" w14:textId="39822C9A" w:rsidR="00D0573A" w:rsidRDefault="00D0573A" w:rsidP="00D0573A">
      <w:pPr>
        <w:numPr>
          <w:ilvl w:val="0"/>
          <w:numId w:val="1"/>
        </w:numPr>
        <w:pBdr>
          <w:top w:val="nil"/>
          <w:left w:val="nil"/>
          <w:bottom w:val="nil"/>
          <w:right w:val="nil"/>
          <w:between w:val="nil"/>
        </w:pBdr>
        <w:tabs>
          <w:tab w:val="left" w:pos="820"/>
        </w:tabs>
        <w:ind w:right="130" w:hanging="361"/>
        <w:jc w:val="both"/>
        <w:rPr>
          <w:color w:val="000000"/>
          <w:sz w:val="24"/>
          <w:szCs w:val="24"/>
        </w:rPr>
      </w:pPr>
      <w:r>
        <w:rPr>
          <w:color w:val="000000"/>
          <w:sz w:val="24"/>
          <w:szCs w:val="24"/>
        </w:rPr>
        <w:t>La convocatoria se encuentra abierta para presentar cortometrajes originales y que no han participado en otro concurso.</w:t>
      </w:r>
    </w:p>
    <w:p w14:paraId="05F1CC7E" w14:textId="77777777" w:rsidR="00D0573A" w:rsidRDefault="00D0573A" w:rsidP="00D0573A">
      <w:pPr>
        <w:pBdr>
          <w:top w:val="nil"/>
          <w:left w:val="nil"/>
          <w:bottom w:val="nil"/>
          <w:right w:val="nil"/>
          <w:between w:val="nil"/>
        </w:pBdr>
        <w:spacing w:before="7"/>
        <w:rPr>
          <w:color w:val="000000"/>
          <w:sz w:val="23"/>
          <w:szCs w:val="23"/>
        </w:rPr>
      </w:pPr>
    </w:p>
    <w:p w14:paraId="283EAFE7" w14:textId="77777777" w:rsidR="00D0573A" w:rsidRDefault="00D0573A" w:rsidP="00D0573A">
      <w:pPr>
        <w:numPr>
          <w:ilvl w:val="0"/>
          <w:numId w:val="1"/>
        </w:numPr>
        <w:tabs>
          <w:tab w:val="left" w:pos="820"/>
        </w:tabs>
        <w:spacing w:line="242" w:lineRule="auto"/>
        <w:ind w:right="123"/>
        <w:jc w:val="both"/>
      </w:pPr>
      <w:r>
        <w:rPr>
          <w:sz w:val="24"/>
          <w:szCs w:val="24"/>
        </w:rPr>
        <w:lastRenderedPageBreak/>
        <w:t>Los cortometrajes no deben ser difundidos hasta la ceremonia de premiación. Una vez inscrita y seleccionada, ninguna película podrá ser retirada de la competición.</w:t>
      </w:r>
    </w:p>
    <w:p w14:paraId="07EEF841" w14:textId="77777777" w:rsidR="00D0573A" w:rsidRDefault="00D0573A" w:rsidP="00D0573A">
      <w:pPr>
        <w:pStyle w:val="Prrafodelista"/>
        <w:rPr>
          <w:color w:val="000000"/>
          <w:sz w:val="24"/>
          <w:szCs w:val="24"/>
        </w:rPr>
      </w:pPr>
    </w:p>
    <w:p w14:paraId="75B68617" w14:textId="77777777" w:rsidR="00D0573A" w:rsidRDefault="00D0573A" w:rsidP="00D0573A">
      <w:pPr>
        <w:pStyle w:val="Prrafodelista"/>
        <w:numPr>
          <w:ilvl w:val="0"/>
          <w:numId w:val="1"/>
        </w:numPr>
        <w:tabs>
          <w:tab w:val="left" w:pos="820"/>
        </w:tabs>
        <w:autoSpaceDE w:val="0"/>
        <w:autoSpaceDN w:val="0"/>
        <w:rPr>
          <w:sz w:val="24"/>
        </w:rPr>
      </w:pPr>
      <w:r>
        <w:rPr>
          <w:sz w:val="24"/>
        </w:rPr>
        <w:t>Entrega de Formulario</w:t>
      </w:r>
      <w:r>
        <w:rPr>
          <w:spacing w:val="-7"/>
          <w:sz w:val="24"/>
        </w:rPr>
        <w:t xml:space="preserve"> </w:t>
      </w:r>
      <w:r>
        <w:rPr>
          <w:sz w:val="24"/>
        </w:rPr>
        <w:t>único</w:t>
      </w:r>
      <w:r>
        <w:rPr>
          <w:spacing w:val="-1"/>
          <w:sz w:val="24"/>
        </w:rPr>
        <w:t xml:space="preserve"> </w:t>
      </w:r>
      <w:r>
        <w:rPr>
          <w:sz w:val="24"/>
        </w:rPr>
        <w:t>de</w:t>
      </w:r>
      <w:r>
        <w:rPr>
          <w:spacing w:val="-4"/>
          <w:sz w:val="24"/>
        </w:rPr>
        <w:t xml:space="preserve"> </w:t>
      </w:r>
      <w:r>
        <w:rPr>
          <w:sz w:val="24"/>
        </w:rPr>
        <w:t>postulación</w:t>
      </w:r>
      <w:r>
        <w:rPr>
          <w:spacing w:val="-5"/>
          <w:sz w:val="24"/>
        </w:rPr>
        <w:t xml:space="preserve"> </w:t>
      </w:r>
      <w:r>
        <w:rPr>
          <w:sz w:val="24"/>
        </w:rPr>
        <w:t>(FUP), el cual se encuentra adjunto a las bases del presente concurso.</w:t>
      </w:r>
    </w:p>
    <w:p w14:paraId="76430E33" w14:textId="77777777" w:rsidR="00D0573A" w:rsidRPr="00121836" w:rsidRDefault="00D0573A" w:rsidP="00D0573A">
      <w:pPr>
        <w:tabs>
          <w:tab w:val="left" w:pos="820"/>
        </w:tabs>
        <w:autoSpaceDE w:val="0"/>
        <w:autoSpaceDN w:val="0"/>
        <w:rPr>
          <w:sz w:val="24"/>
        </w:rPr>
      </w:pPr>
    </w:p>
    <w:p w14:paraId="05849F76" w14:textId="69E197C4" w:rsidR="00D0573A" w:rsidRDefault="00D0573A" w:rsidP="00D0573A">
      <w:pPr>
        <w:pStyle w:val="Prrafodelista"/>
        <w:numPr>
          <w:ilvl w:val="0"/>
          <w:numId w:val="1"/>
        </w:numPr>
        <w:tabs>
          <w:tab w:val="left" w:pos="820"/>
        </w:tabs>
        <w:autoSpaceDE w:val="0"/>
        <w:autoSpaceDN w:val="0"/>
        <w:ind w:right="127"/>
        <w:rPr>
          <w:sz w:val="24"/>
        </w:rPr>
      </w:pPr>
      <w:r>
        <w:rPr>
          <w:sz w:val="24"/>
        </w:rPr>
        <w:t>Documento que acredite residencia en la provincia (Registro Social de Hogares, Certificado</w:t>
      </w:r>
      <w:r>
        <w:rPr>
          <w:spacing w:val="1"/>
          <w:sz w:val="24"/>
        </w:rPr>
        <w:t xml:space="preserve"> </w:t>
      </w:r>
      <w:r>
        <w:rPr>
          <w:sz w:val="24"/>
        </w:rPr>
        <w:t>emitido por una Junta de Vecinos, boleta de servicios básicos, Declaración Jurada notarial o</w:t>
      </w:r>
      <w:r>
        <w:rPr>
          <w:spacing w:val="1"/>
          <w:sz w:val="24"/>
        </w:rPr>
        <w:t xml:space="preserve"> </w:t>
      </w:r>
      <w:r>
        <w:rPr>
          <w:sz w:val="24"/>
        </w:rPr>
        <w:t>por</w:t>
      </w:r>
      <w:r>
        <w:rPr>
          <w:spacing w:val="-4"/>
          <w:sz w:val="24"/>
        </w:rPr>
        <w:t xml:space="preserve"> </w:t>
      </w:r>
      <w:r>
        <w:rPr>
          <w:sz w:val="24"/>
        </w:rPr>
        <w:t>el Registro</w:t>
      </w:r>
      <w:r>
        <w:rPr>
          <w:spacing w:val="-4"/>
          <w:sz w:val="24"/>
        </w:rPr>
        <w:t xml:space="preserve"> </w:t>
      </w:r>
      <w:r>
        <w:rPr>
          <w:sz w:val="24"/>
        </w:rPr>
        <w:t xml:space="preserve">Civil). No aplica para </w:t>
      </w:r>
      <w:r w:rsidR="00E03E7A">
        <w:rPr>
          <w:sz w:val="24"/>
        </w:rPr>
        <w:t xml:space="preserve">la </w:t>
      </w:r>
      <w:r>
        <w:rPr>
          <w:sz w:val="24"/>
        </w:rPr>
        <w:t>categoría “Estudiantes”.</w:t>
      </w:r>
    </w:p>
    <w:p w14:paraId="4BE618C1" w14:textId="77777777" w:rsidR="00D0573A" w:rsidRPr="00121836" w:rsidRDefault="00D0573A" w:rsidP="00D0573A">
      <w:pPr>
        <w:tabs>
          <w:tab w:val="left" w:pos="820"/>
        </w:tabs>
        <w:autoSpaceDE w:val="0"/>
        <w:autoSpaceDN w:val="0"/>
        <w:ind w:right="127"/>
        <w:rPr>
          <w:sz w:val="24"/>
        </w:rPr>
      </w:pPr>
    </w:p>
    <w:p w14:paraId="5550885E" w14:textId="77777777" w:rsidR="00D0573A" w:rsidRDefault="00D0573A" w:rsidP="00D0573A">
      <w:pPr>
        <w:pStyle w:val="Prrafodelista"/>
        <w:numPr>
          <w:ilvl w:val="0"/>
          <w:numId w:val="1"/>
        </w:numPr>
        <w:tabs>
          <w:tab w:val="left" w:pos="820"/>
        </w:tabs>
        <w:autoSpaceDE w:val="0"/>
        <w:autoSpaceDN w:val="0"/>
        <w:ind w:right="123"/>
        <w:rPr>
          <w:sz w:val="24"/>
        </w:rPr>
      </w:pPr>
      <w:r>
        <w:rPr>
          <w:sz w:val="24"/>
        </w:rPr>
        <w:t>Para la primera categoría “Estudiantes”,</w:t>
      </w:r>
      <w:r>
        <w:rPr>
          <w:spacing w:val="1"/>
          <w:sz w:val="24"/>
        </w:rPr>
        <w:t xml:space="preserve"> solo </w:t>
      </w:r>
      <w:r>
        <w:rPr>
          <w:sz w:val="24"/>
        </w:rPr>
        <w:t>se debe presentar certificado de alumno regular</w:t>
      </w:r>
      <w:r>
        <w:rPr>
          <w:spacing w:val="1"/>
          <w:sz w:val="24"/>
        </w:rPr>
        <w:t xml:space="preserve"> </w:t>
      </w:r>
      <w:r>
        <w:rPr>
          <w:sz w:val="24"/>
        </w:rPr>
        <w:t>vigente.</w:t>
      </w:r>
    </w:p>
    <w:p w14:paraId="0D8C5957" w14:textId="77777777" w:rsidR="00D0573A" w:rsidRDefault="00D0573A" w:rsidP="00D0573A">
      <w:pPr>
        <w:pBdr>
          <w:top w:val="nil"/>
          <w:left w:val="nil"/>
          <w:bottom w:val="nil"/>
          <w:right w:val="nil"/>
          <w:between w:val="nil"/>
        </w:pBdr>
        <w:spacing w:before="3"/>
        <w:rPr>
          <w:color w:val="000000"/>
          <w:sz w:val="23"/>
          <w:szCs w:val="23"/>
        </w:rPr>
      </w:pPr>
    </w:p>
    <w:p w14:paraId="5C4C1441" w14:textId="77777777" w:rsidR="00D0573A" w:rsidRPr="00AE46BA" w:rsidRDefault="00D0573A" w:rsidP="00961280">
      <w:pPr>
        <w:numPr>
          <w:ilvl w:val="0"/>
          <w:numId w:val="1"/>
        </w:numPr>
        <w:pBdr>
          <w:top w:val="nil"/>
          <w:left w:val="nil"/>
          <w:bottom w:val="nil"/>
          <w:right w:val="nil"/>
          <w:between w:val="nil"/>
        </w:pBdr>
        <w:tabs>
          <w:tab w:val="left" w:pos="819"/>
          <w:tab w:val="left" w:pos="820"/>
        </w:tabs>
        <w:spacing w:before="1"/>
        <w:ind w:left="819"/>
        <w:jc w:val="both"/>
        <w:rPr>
          <w:color w:val="000000"/>
          <w:sz w:val="24"/>
          <w:szCs w:val="24"/>
        </w:rPr>
      </w:pPr>
      <w:r>
        <w:rPr>
          <w:sz w:val="24"/>
          <w:szCs w:val="24"/>
        </w:rPr>
        <w:t xml:space="preserve">Al finalizar el Concurso de Cortometraje Gustavo Frías, la Organización se reserva el derecho de exhibir las películas seleccionadas en sus distintas plataformas, respetando siempre la autoría del realizador. </w:t>
      </w:r>
    </w:p>
    <w:p w14:paraId="676FFE5B" w14:textId="77777777" w:rsidR="00AE46BA" w:rsidRPr="00E03350" w:rsidRDefault="00AE46BA" w:rsidP="00961280">
      <w:pPr>
        <w:pBdr>
          <w:top w:val="nil"/>
          <w:left w:val="nil"/>
          <w:bottom w:val="nil"/>
          <w:right w:val="nil"/>
          <w:between w:val="nil"/>
        </w:pBdr>
        <w:tabs>
          <w:tab w:val="left" w:pos="819"/>
          <w:tab w:val="left" w:pos="820"/>
        </w:tabs>
        <w:spacing w:before="1"/>
        <w:jc w:val="both"/>
        <w:rPr>
          <w:color w:val="000000"/>
          <w:sz w:val="24"/>
          <w:szCs w:val="24"/>
        </w:rPr>
      </w:pPr>
    </w:p>
    <w:p w14:paraId="4D15FB38" w14:textId="77777777" w:rsidR="00E03350" w:rsidRDefault="00E03350" w:rsidP="00E03350">
      <w:pPr>
        <w:pStyle w:val="Prrafodelista"/>
        <w:rPr>
          <w:color w:val="000000"/>
          <w:sz w:val="24"/>
          <w:szCs w:val="24"/>
        </w:rPr>
      </w:pPr>
    </w:p>
    <w:p w14:paraId="5F536AEF" w14:textId="77777777" w:rsidR="00E03350" w:rsidRDefault="00E03350" w:rsidP="00056BC6">
      <w:pPr>
        <w:pStyle w:val="Ttulo1"/>
      </w:pPr>
      <w:r>
        <w:t>RESTRICCIONES E INHABILIDADES</w:t>
      </w:r>
    </w:p>
    <w:p w14:paraId="1E3A39A1" w14:textId="77777777" w:rsidR="00E03350" w:rsidRDefault="00E03350" w:rsidP="00E03350">
      <w:pPr>
        <w:spacing w:before="8"/>
        <w:rPr>
          <w:b/>
          <w:sz w:val="23"/>
          <w:szCs w:val="23"/>
        </w:rPr>
      </w:pPr>
    </w:p>
    <w:p w14:paraId="3AC1910F" w14:textId="77777777" w:rsidR="00E03350" w:rsidRDefault="00E03350" w:rsidP="00E03350">
      <w:pPr>
        <w:ind w:left="113" w:right="129" w:firstLine="706"/>
        <w:jc w:val="both"/>
        <w:rPr>
          <w:sz w:val="24"/>
          <w:szCs w:val="24"/>
        </w:rPr>
      </w:pPr>
      <w:r>
        <w:rPr>
          <w:sz w:val="24"/>
          <w:szCs w:val="24"/>
        </w:rPr>
        <w:t>No podrán participar las personas que se encuentren en las siguientes situaciones o condiciones:</w:t>
      </w:r>
    </w:p>
    <w:p w14:paraId="2EE6AF70" w14:textId="77777777" w:rsidR="00E03350" w:rsidRDefault="00E03350" w:rsidP="00E03350">
      <w:pPr>
        <w:spacing w:before="8"/>
        <w:rPr>
          <w:sz w:val="23"/>
          <w:szCs w:val="23"/>
        </w:rPr>
      </w:pPr>
    </w:p>
    <w:p w14:paraId="62E51DFF" w14:textId="77777777" w:rsidR="00E03350" w:rsidRDefault="00E03350" w:rsidP="00E03350">
      <w:pPr>
        <w:numPr>
          <w:ilvl w:val="0"/>
          <w:numId w:val="2"/>
        </w:numPr>
        <w:tabs>
          <w:tab w:val="left" w:pos="820"/>
        </w:tabs>
        <w:spacing w:line="242" w:lineRule="auto"/>
        <w:ind w:right="123" w:hanging="361"/>
        <w:jc w:val="both"/>
      </w:pPr>
      <w:r>
        <w:rPr>
          <w:sz w:val="24"/>
          <w:szCs w:val="24"/>
        </w:rPr>
        <w:t>Quedan inhabilitados de participar quienes sean cónyuges o convivientes, parientes por consanguinidad o afinidad hasta tercer grado, con cualquiera de los integrantes del comité de evaluación.</w:t>
      </w:r>
    </w:p>
    <w:p w14:paraId="0ABCB654" w14:textId="77777777" w:rsidR="00E03350" w:rsidRDefault="00E03350" w:rsidP="00E03350">
      <w:pPr>
        <w:rPr>
          <w:sz w:val="23"/>
          <w:szCs w:val="23"/>
        </w:rPr>
      </w:pPr>
    </w:p>
    <w:p w14:paraId="04AB5D35" w14:textId="77777777" w:rsidR="00E03350" w:rsidRDefault="00E03350" w:rsidP="00E03350">
      <w:pPr>
        <w:numPr>
          <w:ilvl w:val="0"/>
          <w:numId w:val="2"/>
        </w:numPr>
        <w:tabs>
          <w:tab w:val="left" w:pos="820"/>
        </w:tabs>
        <w:spacing w:before="1" w:line="244" w:lineRule="auto"/>
        <w:ind w:right="139" w:hanging="361"/>
        <w:jc w:val="both"/>
      </w:pPr>
      <w:r>
        <w:rPr>
          <w:sz w:val="24"/>
          <w:szCs w:val="24"/>
        </w:rPr>
        <w:t>No estar prestando servicios laborales a la Municipalidad de El Tabo, en calidad contractual de planta, contrata y/o honorario.</w:t>
      </w:r>
    </w:p>
    <w:p w14:paraId="3D235F92" w14:textId="77777777" w:rsidR="00E03350" w:rsidRDefault="00E03350" w:rsidP="00E03350">
      <w:pPr>
        <w:spacing w:before="1"/>
        <w:rPr>
          <w:sz w:val="23"/>
          <w:szCs w:val="23"/>
        </w:rPr>
      </w:pPr>
    </w:p>
    <w:p w14:paraId="1116290D" w14:textId="77777777" w:rsidR="00E03350" w:rsidRDefault="00E03350" w:rsidP="00E03350">
      <w:pPr>
        <w:numPr>
          <w:ilvl w:val="0"/>
          <w:numId w:val="2"/>
        </w:numPr>
        <w:tabs>
          <w:tab w:val="left" w:pos="820"/>
        </w:tabs>
        <w:spacing w:before="1"/>
        <w:ind w:right="125" w:hanging="361"/>
        <w:jc w:val="both"/>
      </w:pPr>
      <w:r>
        <w:rPr>
          <w:sz w:val="24"/>
          <w:szCs w:val="24"/>
        </w:rPr>
        <w:t>Los participantes que intervinieran ante un jurado o miembros del jurado con el propósito de ser considerado en la final.</w:t>
      </w:r>
    </w:p>
    <w:p w14:paraId="1A31965E" w14:textId="77777777" w:rsidR="00E03350" w:rsidRDefault="00E03350" w:rsidP="00E03350">
      <w:pPr>
        <w:spacing w:before="8"/>
        <w:rPr>
          <w:sz w:val="23"/>
          <w:szCs w:val="23"/>
        </w:rPr>
      </w:pPr>
    </w:p>
    <w:p w14:paraId="67C00894" w14:textId="6861D9A3" w:rsidR="00E03350" w:rsidRPr="00E03E7A" w:rsidRDefault="00E03350" w:rsidP="00E03350">
      <w:pPr>
        <w:numPr>
          <w:ilvl w:val="0"/>
          <w:numId w:val="2"/>
        </w:numPr>
        <w:pBdr>
          <w:top w:val="nil"/>
          <w:left w:val="nil"/>
          <w:bottom w:val="nil"/>
          <w:right w:val="nil"/>
          <w:between w:val="nil"/>
        </w:pBdr>
        <w:spacing w:before="1" w:line="244" w:lineRule="auto"/>
        <w:ind w:right="132" w:hanging="361"/>
        <w:jc w:val="both"/>
        <w:rPr>
          <w:color w:val="000000"/>
          <w:sz w:val="24"/>
          <w:szCs w:val="24"/>
        </w:rPr>
      </w:pPr>
      <w:r w:rsidRPr="00E03E7A">
        <w:rPr>
          <w:sz w:val="24"/>
          <w:szCs w:val="24"/>
        </w:rPr>
        <w:t>Del mismo modo, quedarán fuera de concurso aquellas propuestas que fueran recibidas por segunda vez del mismo autor.</w:t>
      </w:r>
    </w:p>
    <w:p w14:paraId="4A163B1F" w14:textId="225D77B9" w:rsidR="00D0573A" w:rsidRDefault="00D0573A">
      <w:pPr>
        <w:spacing w:before="1"/>
        <w:ind w:left="113"/>
        <w:rPr>
          <w:sz w:val="24"/>
          <w:szCs w:val="24"/>
        </w:rPr>
      </w:pPr>
    </w:p>
    <w:p w14:paraId="4D1F3FDE" w14:textId="77777777" w:rsidR="00E47524" w:rsidRDefault="00E47524" w:rsidP="00AE46BA">
      <w:pPr>
        <w:pStyle w:val="Ttulo1"/>
      </w:pPr>
      <w:bookmarkStart w:id="1" w:name="_heading=h.3pt61b77o5a" w:colFirst="0" w:colLast="0"/>
      <w:bookmarkEnd w:id="1"/>
    </w:p>
    <w:p w14:paraId="6438C138" w14:textId="453F94DF" w:rsidR="003502CD" w:rsidRDefault="00000000" w:rsidP="00AE46BA">
      <w:pPr>
        <w:pStyle w:val="Ttulo1"/>
      </w:pPr>
      <w:r>
        <w:t xml:space="preserve">SOBRE LOS CORTOMETRAJES EN COMPETENCIA </w:t>
      </w:r>
    </w:p>
    <w:p w14:paraId="336CF94F" w14:textId="77777777" w:rsidR="003502CD" w:rsidRDefault="003502CD">
      <w:pPr>
        <w:spacing w:before="8"/>
        <w:jc w:val="both"/>
        <w:rPr>
          <w:b/>
          <w:sz w:val="23"/>
          <w:szCs w:val="23"/>
        </w:rPr>
      </w:pPr>
    </w:p>
    <w:p w14:paraId="76A52922" w14:textId="77777777" w:rsidR="003502CD" w:rsidRDefault="00000000" w:rsidP="00E47524">
      <w:pPr>
        <w:numPr>
          <w:ilvl w:val="0"/>
          <w:numId w:val="2"/>
        </w:numPr>
        <w:tabs>
          <w:tab w:val="left" w:pos="820"/>
        </w:tabs>
        <w:spacing w:line="242" w:lineRule="auto"/>
        <w:ind w:right="123" w:hanging="361"/>
        <w:jc w:val="both"/>
      </w:pPr>
      <w:r>
        <w:rPr>
          <w:sz w:val="24"/>
          <w:szCs w:val="24"/>
        </w:rPr>
        <w:t xml:space="preserve">Se aceptarán cortometrajes de temática libre, permitiendo a los participantes explorar el estilo o mensaje que deseen transmitir. </w:t>
      </w:r>
    </w:p>
    <w:p w14:paraId="3927EA99" w14:textId="77777777" w:rsidR="003502CD" w:rsidRDefault="003502CD" w:rsidP="00E47524">
      <w:pPr>
        <w:jc w:val="both"/>
        <w:rPr>
          <w:sz w:val="23"/>
          <w:szCs w:val="23"/>
        </w:rPr>
      </w:pPr>
    </w:p>
    <w:p w14:paraId="4B5FC320" w14:textId="77777777" w:rsidR="003502CD" w:rsidRDefault="00000000" w:rsidP="00E47524">
      <w:pPr>
        <w:numPr>
          <w:ilvl w:val="0"/>
          <w:numId w:val="2"/>
        </w:numPr>
        <w:tabs>
          <w:tab w:val="left" w:pos="820"/>
        </w:tabs>
        <w:spacing w:before="1" w:line="244" w:lineRule="auto"/>
        <w:ind w:right="139" w:hanging="361"/>
        <w:jc w:val="both"/>
      </w:pPr>
      <w:r>
        <w:rPr>
          <w:sz w:val="24"/>
          <w:szCs w:val="24"/>
        </w:rPr>
        <w:t>Los cortometrajes pueden ser de género ficción, documental, animación u otro.</w:t>
      </w:r>
    </w:p>
    <w:p w14:paraId="33CD90C5" w14:textId="77777777" w:rsidR="003502CD" w:rsidRDefault="003502CD" w:rsidP="00E47524">
      <w:pPr>
        <w:spacing w:before="1"/>
        <w:jc w:val="both"/>
        <w:rPr>
          <w:sz w:val="23"/>
          <w:szCs w:val="23"/>
        </w:rPr>
      </w:pPr>
    </w:p>
    <w:p w14:paraId="7037AFDA" w14:textId="24310429" w:rsidR="003502CD" w:rsidRDefault="00000000" w:rsidP="00E47524">
      <w:pPr>
        <w:numPr>
          <w:ilvl w:val="0"/>
          <w:numId w:val="2"/>
        </w:numPr>
        <w:tabs>
          <w:tab w:val="left" w:pos="820"/>
        </w:tabs>
        <w:spacing w:before="1"/>
        <w:ind w:right="125" w:hanging="361"/>
        <w:jc w:val="both"/>
      </w:pPr>
      <w:r>
        <w:rPr>
          <w:sz w:val="24"/>
          <w:szCs w:val="24"/>
        </w:rPr>
        <w:t>Los cortometrajes deben durar mínimo 3 minutos y máximo 30 minutos (incluidos créditos)</w:t>
      </w:r>
      <w:r w:rsidR="00B039EB">
        <w:rPr>
          <w:sz w:val="24"/>
          <w:szCs w:val="24"/>
        </w:rPr>
        <w:t>.</w:t>
      </w:r>
    </w:p>
    <w:p w14:paraId="236239AE" w14:textId="77777777" w:rsidR="003502CD" w:rsidRDefault="003502CD" w:rsidP="00E47524">
      <w:pPr>
        <w:spacing w:before="8"/>
        <w:jc w:val="both"/>
        <w:rPr>
          <w:sz w:val="23"/>
          <w:szCs w:val="23"/>
        </w:rPr>
      </w:pPr>
    </w:p>
    <w:p w14:paraId="0ECEC9DA" w14:textId="6388042B" w:rsidR="003502CD" w:rsidRDefault="00000000" w:rsidP="00E47524">
      <w:pPr>
        <w:numPr>
          <w:ilvl w:val="0"/>
          <w:numId w:val="2"/>
        </w:numPr>
        <w:tabs>
          <w:tab w:val="left" w:pos="820"/>
        </w:tabs>
        <w:spacing w:line="244" w:lineRule="auto"/>
        <w:ind w:right="132" w:hanging="361"/>
        <w:jc w:val="both"/>
      </w:pPr>
      <w:r>
        <w:rPr>
          <w:sz w:val="24"/>
          <w:szCs w:val="24"/>
        </w:rPr>
        <w:t xml:space="preserve">Se aceptarán cortometrajes grabados tanto con cámaras profesionales como con dispositivos móviles, como teléfonos celulares o </w:t>
      </w:r>
      <w:proofErr w:type="spellStart"/>
      <w:r>
        <w:rPr>
          <w:sz w:val="24"/>
          <w:szCs w:val="24"/>
        </w:rPr>
        <w:t>tablets</w:t>
      </w:r>
      <w:proofErr w:type="spellEnd"/>
      <w:r>
        <w:rPr>
          <w:sz w:val="24"/>
          <w:szCs w:val="24"/>
        </w:rPr>
        <w:t>. La calidad técnica no será un factor determinante en la selección, ya que valoramos principalmente la creatividad y originalidad de las propuestas cinematográficas.</w:t>
      </w:r>
    </w:p>
    <w:p w14:paraId="5CC52F3C" w14:textId="77777777" w:rsidR="00E47524" w:rsidRPr="00E47524" w:rsidRDefault="00E47524" w:rsidP="00E47524">
      <w:pPr>
        <w:tabs>
          <w:tab w:val="left" w:pos="820"/>
        </w:tabs>
        <w:spacing w:line="244" w:lineRule="auto"/>
        <w:ind w:right="132"/>
        <w:jc w:val="both"/>
      </w:pPr>
    </w:p>
    <w:p w14:paraId="18A8F6D0" w14:textId="07795A89" w:rsidR="003502CD" w:rsidRPr="00E03E7A" w:rsidRDefault="00000000">
      <w:pPr>
        <w:numPr>
          <w:ilvl w:val="0"/>
          <w:numId w:val="2"/>
        </w:numPr>
        <w:tabs>
          <w:tab w:val="left" w:pos="820"/>
        </w:tabs>
        <w:spacing w:line="244" w:lineRule="auto"/>
        <w:ind w:right="132"/>
        <w:jc w:val="both"/>
      </w:pPr>
      <w:r>
        <w:rPr>
          <w:sz w:val="24"/>
          <w:szCs w:val="24"/>
        </w:rPr>
        <w:t xml:space="preserve">Las películas deberán estar en formato </w:t>
      </w:r>
      <w:proofErr w:type="spellStart"/>
      <w:r>
        <w:rPr>
          <w:sz w:val="24"/>
          <w:szCs w:val="24"/>
        </w:rPr>
        <w:t>FullHD</w:t>
      </w:r>
      <w:proofErr w:type="spellEnd"/>
      <w:r>
        <w:rPr>
          <w:sz w:val="24"/>
          <w:szCs w:val="24"/>
        </w:rPr>
        <w:t xml:space="preserve"> compresión H264 y adjuntar, a lo menos, un afiche de la obra</w:t>
      </w:r>
      <w:r w:rsidR="00B039EB">
        <w:rPr>
          <w:sz w:val="24"/>
          <w:szCs w:val="24"/>
        </w:rPr>
        <w:t>.</w:t>
      </w:r>
    </w:p>
    <w:p w14:paraId="4853A85F" w14:textId="77777777" w:rsidR="003502CD" w:rsidRDefault="003502CD">
      <w:pPr>
        <w:rPr>
          <w:sz w:val="24"/>
          <w:szCs w:val="24"/>
        </w:rPr>
      </w:pPr>
    </w:p>
    <w:p w14:paraId="4DE3BCD4" w14:textId="77777777" w:rsidR="00331DB2" w:rsidRDefault="00331DB2">
      <w:pPr>
        <w:rPr>
          <w:sz w:val="24"/>
          <w:szCs w:val="24"/>
        </w:rPr>
      </w:pPr>
    </w:p>
    <w:p w14:paraId="5A6F7738" w14:textId="77777777" w:rsidR="00331DB2" w:rsidRDefault="00331DB2" w:rsidP="00331DB2">
      <w:pPr>
        <w:pStyle w:val="Ttulo1"/>
        <w:spacing w:before="1"/>
      </w:pPr>
      <w:r>
        <w:t>CATEGORÍAS DE POSTULACIÓN</w:t>
      </w:r>
    </w:p>
    <w:p w14:paraId="2E11353D" w14:textId="77777777" w:rsidR="00331DB2" w:rsidRDefault="00331DB2" w:rsidP="00331DB2">
      <w:pPr>
        <w:pBdr>
          <w:top w:val="nil"/>
          <w:left w:val="nil"/>
          <w:bottom w:val="nil"/>
          <w:right w:val="nil"/>
          <w:between w:val="nil"/>
        </w:pBdr>
        <w:spacing w:before="9" w:after="1"/>
        <w:rPr>
          <w:color w:val="000000"/>
          <w:sz w:val="23"/>
          <w:szCs w:val="23"/>
        </w:rPr>
      </w:pPr>
    </w:p>
    <w:tbl>
      <w:tblPr>
        <w:tblStyle w:val="a"/>
        <w:tblW w:w="866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5670"/>
      </w:tblGrid>
      <w:tr w:rsidR="00331DB2" w14:paraId="5368AC4B" w14:textId="77777777" w:rsidTr="00E47524">
        <w:trPr>
          <w:trHeight w:val="292"/>
        </w:trPr>
        <w:tc>
          <w:tcPr>
            <w:tcW w:w="2996" w:type="dxa"/>
          </w:tcPr>
          <w:p w14:paraId="65343ABA" w14:textId="77777777" w:rsidR="00331DB2" w:rsidRDefault="00331DB2" w:rsidP="00920150">
            <w:pPr>
              <w:pBdr>
                <w:top w:val="nil"/>
                <w:left w:val="nil"/>
                <w:bottom w:val="nil"/>
                <w:right w:val="nil"/>
                <w:between w:val="nil"/>
              </w:pBdr>
              <w:spacing w:before="1" w:line="271" w:lineRule="auto"/>
              <w:ind w:left="989"/>
              <w:rPr>
                <w:b/>
                <w:color w:val="000000"/>
                <w:sz w:val="24"/>
                <w:szCs w:val="24"/>
              </w:rPr>
            </w:pPr>
            <w:r>
              <w:rPr>
                <w:b/>
                <w:color w:val="000000"/>
                <w:sz w:val="24"/>
                <w:szCs w:val="24"/>
              </w:rPr>
              <w:t>Categoría</w:t>
            </w:r>
          </w:p>
        </w:tc>
        <w:tc>
          <w:tcPr>
            <w:tcW w:w="5670" w:type="dxa"/>
          </w:tcPr>
          <w:p w14:paraId="1FBDE78C" w14:textId="77777777" w:rsidR="00331DB2" w:rsidRPr="00E47524" w:rsidRDefault="00331DB2" w:rsidP="00E47524">
            <w:pPr>
              <w:jc w:val="center"/>
              <w:rPr>
                <w:b/>
                <w:bCs/>
              </w:rPr>
            </w:pPr>
            <w:r w:rsidRPr="00E47524">
              <w:rPr>
                <w:b/>
                <w:bCs/>
              </w:rPr>
              <w:t>Descripción</w:t>
            </w:r>
          </w:p>
        </w:tc>
      </w:tr>
      <w:tr w:rsidR="00331DB2" w14:paraId="4125B002" w14:textId="77777777" w:rsidTr="00E47524">
        <w:trPr>
          <w:trHeight w:val="1166"/>
        </w:trPr>
        <w:tc>
          <w:tcPr>
            <w:tcW w:w="2996" w:type="dxa"/>
          </w:tcPr>
          <w:p w14:paraId="71A68931" w14:textId="77777777" w:rsidR="00331DB2" w:rsidRDefault="00331DB2" w:rsidP="00920150">
            <w:pPr>
              <w:pBdr>
                <w:top w:val="nil"/>
                <w:left w:val="nil"/>
                <w:bottom w:val="nil"/>
                <w:right w:val="nil"/>
                <w:between w:val="nil"/>
              </w:pBdr>
              <w:tabs>
                <w:tab w:val="left" w:pos="1886"/>
              </w:tabs>
              <w:spacing w:line="290" w:lineRule="auto"/>
              <w:ind w:left="110"/>
              <w:rPr>
                <w:color w:val="000000"/>
                <w:sz w:val="24"/>
                <w:szCs w:val="24"/>
              </w:rPr>
            </w:pPr>
            <w:r>
              <w:rPr>
                <w:color w:val="000000"/>
                <w:sz w:val="24"/>
                <w:szCs w:val="24"/>
              </w:rPr>
              <w:t>Primera</w:t>
            </w:r>
            <w:r>
              <w:rPr>
                <w:color w:val="000000"/>
                <w:sz w:val="24"/>
                <w:szCs w:val="24"/>
              </w:rPr>
              <w:tab/>
              <w:t>Categoría</w:t>
            </w:r>
          </w:p>
          <w:p w14:paraId="1CEA15BD" w14:textId="77777777" w:rsidR="00331DB2" w:rsidRPr="00AD5016" w:rsidRDefault="00331DB2" w:rsidP="00920150">
            <w:pPr>
              <w:pBdr>
                <w:top w:val="nil"/>
                <w:left w:val="nil"/>
                <w:bottom w:val="nil"/>
                <w:right w:val="nil"/>
                <w:between w:val="nil"/>
              </w:pBdr>
              <w:ind w:left="110"/>
              <w:rPr>
                <w:b/>
                <w:bCs/>
                <w:color w:val="000000"/>
                <w:sz w:val="24"/>
                <w:szCs w:val="24"/>
              </w:rPr>
            </w:pPr>
            <w:r w:rsidRPr="00AD5016">
              <w:rPr>
                <w:b/>
                <w:bCs/>
                <w:color w:val="000000"/>
                <w:sz w:val="24"/>
                <w:szCs w:val="24"/>
              </w:rPr>
              <w:t>“Estudiantes”</w:t>
            </w:r>
          </w:p>
        </w:tc>
        <w:tc>
          <w:tcPr>
            <w:tcW w:w="5670" w:type="dxa"/>
          </w:tcPr>
          <w:p w14:paraId="5B50ADBA" w14:textId="77777777" w:rsidR="00331DB2" w:rsidRDefault="00331DB2" w:rsidP="00920150">
            <w:pPr>
              <w:pBdr>
                <w:top w:val="nil"/>
                <w:left w:val="nil"/>
                <w:bottom w:val="nil"/>
                <w:right w:val="nil"/>
                <w:between w:val="nil"/>
              </w:pBdr>
              <w:ind w:left="109" w:right="150"/>
              <w:jc w:val="both"/>
              <w:rPr>
                <w:color w:val="000000"/>
                <w:sz w:val="24"/>
                <w:szCs w:val="24"/>
              </w:rPr>
            </w:pPr>
            <w:r>
              <w:rPr>
                <w:color w:val="000000"/>
                <w:sz w:val="24"/>
                <w:szCs w:val="24"/>
              </w:rPr>
              <w:t>Corresponde a participantes que sean alumnos regulares de enseñanza básica y media de establecimientos educacionales de la provincia de San Antonio.</w:t>
            </w:r>
          </w:p>
        </w:tc>
      </w:tr>
      <w:tr w:rsidR="00331DB2" w14:paraId="01B5642E" w14:textId="77777777" w:rsidTr="00E47524">
        <w:trPr>
          <w:trHeight w:val="1463"/>
        </w:trPr>
        <w:tc>
          <w:tcPr>
            <w:tcW w:w="2996" w:type="dxa"/>
          </w:tcPr>
          <w:p w14:paraId="5DDE04BB" w14:textId="77777777" w:rsidR="00331DB2" w:rsidRDefault="00331DB2" w:rsidP="00920150">
            <w:pPr>
              <w:pBdr>
                <w:top w:val="nil"/>
                <w:left w:val="nil"/>
                <w:bottom w:val="nil"/>
                <w:right w:val="nil"/>
                <w:between w:val="nil"/>
              </w:pBdr>
              <w:tabs>
                <w:tab w:val="left" w:pos="1909"/>
              </w:tabs>
              <w:spacing w:before="1"/>
              <w:ind w:left="110"/>
              <w:rPr>
                <w:color w:val="000000"/>
                <w:sz w:val="24"/>
                <w:szCs w:val="24"/>
              </w:rPr>
            </w:pPr>
            <w:r>
              <w:rPr>
                <w:color w:val="000000"/>
                <w:sz w:val="24"/>
                <w:szCs w:val="24"/>
              </w:rPr>
              <w:t>Segunda</w:t>
            </w:r>
            <w:r>
              <w:rPr>
                <w:color w:val="000000"/>
                <w:sz w:val="24"/>
                <w:szCs w:val="24"/>
              </w:rPr>
              <w:tab/>
              <w:t>categoría</w:t>
            </w:r>
          </w:p>
          <w:p w14:paraId="29686921" w14:textId="77777777" w:rsidR="00331DB2" w:rsidRPr="00AD5016" w:rsidRDefault="00331DB2" w:rsidP="00920150">
            <w:pPr>
              <w:pBdr>
                <w:top w:val="nil"/>
                <w:left w:val="nil"/>
                <w:bottom w:val="nil"/>
                <w:right w:val="nil"/>
                <w:between w:val="nil"/>
              </w:pBdr>
              <w:ind w:left="110"/>
              <w:rPr>
                <w:b/>
                <w:bCs/>
                <w:color w:val="000000"/>
                <w:sz w:val="24"/>
                <w:szCs w:val="24"/>
              </w:rPr>
            </w:pPr>
            <w:r w:rsidRPr="00AD5016">
              <w:rPr>
                <w:b/>
                <w:bCs/>
                <w:color w:val="000000"/>
                <w:sz w:val="24"/>
                <w:szCs w:val="24"/>
              </w:rPr>
              <w:t>“Audiovisual Amateur”</w:t>
            </w:r>
          </w:p>
        </w:tc>
        <w:tc>
          <w:tcPr>
            <w:tcW w:w="5670" w:type="dxa"/>
          </w:tcPr>
          <w:p w14:paraId="2595DFBF" w14:textId="77777777" w:rsidR="00331DB2" w:rsidRDefault="00331DB2" w:rsidP="00920150">
            <w:pPr>
              <w:pBdr>
                <w:top w:val="nil"/>
                <w:left w:val="nil"/>
                <w:bottom w:val="nil"/>
                <w:right w:val="nil"/>
                <w:between w:val="nil"/>
              </w:pBdr>
              <w:spacing w:before="1"/>
              <w:ind w:left="109" w:right="150"/>
              <w:jc w:val="both"/>
              <w:rPr>
                <w:color w:val="000000"/>
                <w:sz w:val="24"/>
                <w:szCs w:val="24"/>
              </w:rPr>
            </w:pPr>
            <w:r>
              <w:rPr>
                <w:color w:val="000000"/>
                <w:sz w:val="24"/>
                <w:szCs w:val="24"/>
              </w:rPr>
              <w:t>Corresponde a participantes que ya no se encuentran en situación de estudiantes, ni tampoco en la categoría de experto o profesional del área y que la técnica audiovisual tenga carácter de hobby y de forma esporádica.</w:t>
            </w:r>
          </w:p>
        </w:tc>
      </w:tr>
      <w:tr w:rsidR="00331DB2" w14:paraId="20E37EA6" w14:textId="77777777" w:rsidTr="00E47524">
        <w:trPr>
          <w:trHeight w:val="1170"/>
        </w:trPr>
        <w:tc>
          <w:tcPr>
            <w:tcW w:w="2996" w:type="dxa"/>
          </w:tcPr>
          <w:p w14:paraId="26D0D842" w14:textId="77777777" w:rsidR="00331DB2" w:rsidRDefault="00331DB2" w:rsidP="00920150">
            <w:pPr>
              <w:pBdr>
                <w:top w:val="nil"/>
                <w:left w:val="nil"/>
                <w:bottom w:val="nil"/>
                <w:right w:val="nil"/>
                <w:between w:val="nil"/>
              </w:pBdr>
              <w:tabs>
                <w:tab w:val="left" w:pos="1910"/>
                <w:tab w:val="left" w:pos="2470"/>
              </w:tabs>
              <w:spacing w:before="1"/>
              <w:ind w:left="110" w:right="143"/>
              <w:jc w:val="both"/>
              <w:rPr>
                <w:color w:val="000000"/>
                <w:sz w:val="24"/>
                <w:szCs w:val="24"/>
              </w:rPr>
            </w:pPr>
            <w:r>
              <w:rPr>
                <w:color w:val="000000"/>
                <w:sz w:val="24"/>
                <w:szCs w:val="24"/>
              </w:rPr>
              <w:t>Tercera</w:t>
            </w:r>
            <w:r>
              <w:rPr>
                <w:color w:val="000000"/>
                <w:sz w:val="24"/>
                <w:szCs w:val="24"/>
              </w:rPr>
              <w:tab/>
              <w:t xml:space="preserve">categoría </w:t>
            </w:r>
            <w:r w:rsidRPr="00AD5016">
              <w:rPr>
                <w:b/>
                <w:bCs/>
                <w:color w:val="000000"/>
                <w:sz w:val="24"/>
                <w:szCs w:val="24"/>
              </w:rPr>
              <w:t>“Audiovisual</w:t>
            </w:r>
            <w:r>
              <w:rPr>
                <w:b/>
                <w:bCs/>
                <w:color w:val="000000"/>
                <w:sz w:val="24"/>
                <w:szCs w:val="24"/>
              </w:rPr>
              <w:t xml:space="preserve"> </w:t>
            </w:r>
            <w:r w:rsidRPr="00AD5016">
              <w:rPr>
                <w:b/>
                <w:bCs/>
                <w:color w:val="000000"/>
                <w:sz w:val="24"/>
                <w:szCs w:val="24"/>
              </w:rPr>
              <w:t>con experiencia”</w:t>
            </w:r>
          </w:p>
        </w:tc>
        <w:tc>
          <w:tcPr>
            <w:tcW w:w="5670" w:type="dxa"/>
          </w:tcPr>
          <w:p w14:paraId="35052183" w14:textId="77777777" w:rsidR="00331DB2" w:rsidRDefault="00331DB2" w:rsidP="00920150">
            <w:pPr>
              <w:pBdr>
                <w:top w:val="nil"/>
                <w:left w:val="nil"/>
                <w:bottom w:val="nil"/>
                <w:right w:val="nil"/>
                <w:between w:val="nil"/>
              </w:pBdr>
              <w:spacing w:before="1"/>
              <w:ind w:left="109" w:right="9"/>
              <w:rPr>
                <w:color w:val="000000"/>
                <w:sz w:val="24"/>
                <w:szCs w:val="24"/>
              </w:rPr>
            </w:pPr>
            <w:r>
              <w:rPr>
                <w:color w:val="000000"/>
                <w:sz w:val="24"/>
                <w:szCs w:val="24"/>
              </w:rPr>
              <w:t>Corresponde a participantes que se encuentran ejerciendo la profesión de fotografía, cinematografía o dentro del área de las audiovisuales</w:t>
            </w:r>
            <w:r>
              <w:rPr>
                <w:sz w:val="24"/>
                <w:szCs w:val="24"/>
              </w:rPr>
              <w:t>.</w:t>
            </w:r>
          </w:p>
        </w:tc>
      </w:tr>
    </w:tbl>
    <w:p w14:paraId="26A2AE8B" w14:textId="77777777" w:rsidR="00331DB2" w:rsidRDefault="00331DB2">
      <w:pPr>
        <w:rPr>
          <w:sz w:val="24"/>
          <w:szCs w:val="24"/>
        </w:rPr>
      </w:pPr>
    </w:p>
    <w:p w14:paraId="5168647C" w14:textId="77777777" w:rsidR="00331DB2" w:rsidRDefault="00331DB2">
      <w:pPr>
        <w:rPr>
          <w:sz w:val="24"/>
          <w:szCs w:val="24"/>
        </w:rPr>
      </w:pPr>
    </w:p>
    <w:p w14:paraId="5469FB82" w14:textId="1FB0D2BC" w:rsidR="003502CD" w:rsidRDefault="00870C38" w:rsidP="00AE46BA">
      <w:pPr>
        <w:pStyle w:val="Ttulo1"/>
      </w:pPr>
      <w:bookmarkStart w:id="2" w:name="_heading=h.c1dhkje5u1c" w:colFirst="0" w:colLast="0"/>
      <w:bookmarkEnd w:id="2"/>
      <w:r>
        <w:t>RECEPCIÓN DE LOS CORTOMETRAJE</w:t>
      </w:r>
      <w:r w:rsidR="00DA667A">
        <w:t>S</w:t>
      </w:r>
    </w:p>
    <w:p w14:paraId="00E29F92" w14:textId="77777777" w:rsidR="003502CD" w:rsidRDefault="003502CD">
      <w:pPr>
        <w:pBdr>
          <w:top w:val="nil"/>
          <w:left w:val="nil"/>
          <w:bottom w:val="nil"/>
          <w:right w:val="nil"/>
          <w:between w:val="nil"/>
        </w:pBdr>
        <w:spacing w:before="11"/>
        <w:rPr>
          <w:b/>
          <w:color w:val="000000"/>
          <w:sz w:val="23"/>
          <w:szCs w:val="23"/>
        </w:rPr>
      </w:pPr>
    </w:p>
    <w:p w14:paraId="11104263" w14:textId="4FA26914" w:rsidR="003502CD" w:rsidRDefault="00000000" w:rsidP="00E47524">
      <w:pPr>
        <w:numPr>
          <w:ilvl w:val="0"/>
          <w:numId w:val="1"/>
        </w:numPr>
        <w:pBdr>
          <w:top w:val="nil"/>
          <w:left w:val="nil"/>
          <w:bottom w:val="nil"/>
          <w:right w:val="nil"/>
          <w:between w:val="nil"/>
        </w:pBdr>
        <w:tabs>
          <w:tab w:val="left" w:pos="819"/>
          <w:tab w:val="left" w:pos="820"/>
        </w:tabs>
        <w:spacing w:before="1"/>
        <w:ind w:left="819"/>
        <w:jc w:val="both"/>
        <w:rPr>
          <w:sz w:val="24"/>
          <w:szCs w:val="24"/>
        </w:rPr>
      </w:pPr>
      <w:r w:rsidRPr="00870C38">
        <w:rPr>
          <w:sz w:val="24"/>
          <w:szCs w:val="24"/>
        </w:rPr>
        <w:t xml:space="preserve">Los cortometrajes deberán ser entregados en formato digital (H 264 o </w:t>
      </w:r>
      <w:proofErr w:type="spellStart"/>
      <w:r w:rsidRPr="00870C38">
        <w:rPr>
          <w:sz w:val="24"/>
          <w:szCs w:val="24"/>
        </w:rPr>
        <w:t>mov</w:t>
      </w:r>
      <w:proofErr w:type="spellEnd"/>
      <w:r w:rsidRPr="00870C38">
        <w:rPr>
          <w:sz w:val="24"/>
          <w:szCs w:val="24"/>
        </w:rPr>
        <w:t xml:space="preserve">) vía wetransfer.com al correo electrónico </w:t>
      </w:r>
      <w:hyperlink r:id="rId9" w:history="1">
        <w:r w:rsidR="00870C38" w:rsidRPr="00B816C0">
          <w:rPr>
            <w:rStyle w:val="Hipervnculo"/>
            <w:sz w:val="24"/>
            <w:szCs w:val="24"/>
          </w:rPr>
          <w:t>concursoculturaeltabo@gmail.com</w:t>
        </w:r>
      </w:hyperlink>
      <w:r w:rsidR="00870C38">
        <w:rPr>
          <w:sz w:val="24"/>
          <w:szCs w:val="24"/>
        </w:rPr>
        <w:t xml:space="preserve">, con copia al correo </w:t>
      </w:r>
      <w:hyperlink r:id="rId10">
        <w:r w:rsidRPr="00870C38">
          <w:rPr>
            <w:rStyle w:val="Hipervnculo"/>
          </w:rPr>
          <w:t>casaculturagustavofrias@eltabo.cl</w:t>
        </w:r>
      </w:hyperlink>
      <w:r w:rsidRPr="00870C38">
        <w:rPr>
          <w:sz w:val="24"/>
          <w:szCs w:val="24"/>
        </w:rPr>
        <w:t xml:space="preserve">, </w:t>
      </w:r>
      <w:r w:rsidR="00870C38">
        <w:rPr>
          <w:sz w:val="24"/>
          <w:szCs w:val="24"/>
        </w:rPr>
        <w:t xml:space="preserve">en el asunto </w:t>
      </w:r>
      <w:r w:rsidR="00E03E7A">
        <w:rPr>
          <w:sz w:val="24"/>
          <w:szCs w:val="24"/>
        </w:rPr>
        <w:t xml:space="preserve">del correo </w:t>
      </w:r>
      <w:r w:rsidRPr="00870C38">
        <w:rPr>
          <w:sz w:val="24"/>
          <w:szCs w:val="24"/>
        </w:rPr>
        <w:t>indica</w:t>
      </w:r>
      <w:r w:rsidR="00870C38">
        <w:rPr>
          <w:sz w:val="24"/>
          <w:szCs w:val="24"/>
        </w:rPr>
        <w:t xml:space="preserve">r </w:t>
      </w:r>
      <w:r w:rsidR="00E03E7A">
        <w:rPr>
          <w:sz w:val="24"/>
          <w:szCs w:val="24"/>
        </w:rPr>
        <w:t xml:space="preserve">en que </w:t>
      </w:r>
      <w:r w:rsidRPr="00870C38">
        <w:rPr>
          <w:sz w:val="24"/>
          <w:szCs w:val="24"/>
        </w:rPr>
        <w:t xml:space="preserve">categoría </w:t>
      </w:r>
      <w:r w:rsidR="00E03E7A">
        <w:rPr>
          <w:sz w:val="24"/>
          <w:szCs w:val="24"/>
        </w:rPr>
        <w:t>concursa</w:t>
      </w:r>
      <w:r w:rsidRPr="00870C38">
        <w:rPr>
          <w:sz w:val="24"/>
          <w:szCs w:val="24"/>
        </w:rPr>
        <w:t>.</w:t>
      </w:r>
    </w:p>
    <w:p w14:paraId="3F40FFC6" w14:textId="77777777" w:rsidR="00870C38" w:rsidRDefault="00870C38" w:rsidP="00B039EB">
      <w:pPr>
        <w:pBdr>
          <w:top w:val="nil"/>
          <w:left w:val="nil"/>
          <w:bottom w:val="nil"/>
          <w:right w:val="nil"/>
          <w:between w:val="nil"/>
        </w:pBdr>
        <w:tabs>
          <w:tab w:val="left" w:pos="819"/>
          <w:tab w:val="left" w:pos="820"/>
        </w:tabs>
        <w:spacing w:before="1"/>
        <w:ind w:left="819"/>
        <w:jc w:val="both"/>
        <w:rPr>
          <w:sz w:val="24"/>
          <w:szCs w:val="24"/>
        </w:rPr>
      </w:pPr>
    </w:p>
    <w:p w14:paraId="32311DDA" w14:textId="2FAF7608" w:rsidR="003502CD" w:rsidRDefault="00000000" w:rsidP="00B039EB">
      <w:pPr>
        <w:numPr>
          <w:ilvl w:val="0"/>
          <w:numId w:val="1"/>
        </w:numPr>
        <w:pBdr>
          <w:top w:val="nil"/>
          <w:left w:val="nil"/>
          <w:bottom w:val="nil"/>
          <w:right w:val="nil"/>
          <w:between w:val="nil"/>
        </w:pBdr>
        <w:tabs>
          <w:tab w:val="left" w:pos="819"/>
          <w:tab w:val="left" w:pos="820"/>
        </w:tabs>
        <w:spacing w:before="1"/>
        <w:ind w:left="819" w:right="118"/>
        <w:jc w:val="both"/>
        <w:rPr>
          <w:sz w:val="24"/>
          <w:szCs w:val="24"/>
        </w:rPr>
      </w:pPr>
      <w:r w:rsidRPr="00870C38">
        <w:rPr>
          <w:sz w:val="24"/>
          <w:szCs w:val="24"/>
        </w:rPr>
        <w:t>La organización a través de</w:t>
      </w:r>
      <w:r w:rsidR="00DA667A">
        <w:rPr>
          <w:sz w:val="24"/>
          <w:szCs w:val="24"/>
        </w:rPr>
        <w:t xml:space="preserve"> correo electrónico</w:t>
      </w:r>
      <w:r w:rsidRPr="00870C38">
        <w:rPr>
          <w:sz w:val="24"/>
          <w:szCs w:val="24"/>
        </w:rPr>
        <w:t xml:space="preserve"> informará la recepción de los</w:t>
      </w:r>
      <w:r w:rsidR="00DA667A">
        <w:rPr>
          <w:sz w:val="24"/>
          <w:szCs w:val="24"/>
        </w:rPr>
        <w:t xml:space="preserve"> archivos y</w:t>
      </w:r>
      <w:r w:rsidRPr="00870C38">
        <w:rPr>
          <w:sz w:val="24"/>
          <w:szCs w:val="24"/>
        </w:rPr>
        <w:t xml:space="preserve"> documentos. </w:t>
      </w:r>
    </w:p>
    <w:p w14:paraId="5BB3B7DC" w14:textId="77777777" w:rsidR="00961280" w:rsidRPr="00870C38" w:rsidRDefault="00961280" w:rsidP="00E47524">
      <w:pPr>
        <w:pBdr>
          <w:top w:val="nil"/>
          <w:left w:val="nil"/>
          <w:bottom w:val="nil"/>
          <w:right w:val="nil"/>
          <w:between w:val="nil"/>
        </w:pBdr>
        <w:tabs>
          <w:tab w:val="left" w:pos="819"/>
          <w:tab w:val="left" w:pos="820"/>
        </w:tabs>
        <w:spacing w:before="1"/>
        <w:ind w:right="118"/>
        <w:jc w:val="both"/>
        <w:rPr>
          <w:sz w:val="24"/>
          <w:szCs w:val="24"/>
        </w:rPr>
      </w:pPr>
    </w:p>
    <w:p w14:paraId="2152F430" w14:textId="77777777" w:rsidR="003502CD" w:rsidRDefault="003502CD">
      <w:pPr>
        <w:pBdr>
          <w:top w:val="nil"/>
          <w:left w:val="nil"/>
          <w:bottom w:val="nil"/>
          <w:right w:val="nil"/>
          <w:between w:val="nil"/>
        </w:pBdr>
        <w:spacing w:before="1"/>
        <w:ind w:left="113" w:right="118" w:firstLine="706"/>
        <w:rPr>
          <w:sz w:val="24"/>
          <w:szCs w:val="24"/>
        </w:rPr>
      </w:pPr>
    </w:p>
    <w:p w14:paraId="146CC1C1" w14:textId="77777777" w:rsidR="0039466C" w:rsidRDefault="0039466C">
      <w:pPr>
        <w:pBdr>
          <w:top w:val="nil"/>
          <w:left w:val="nil"/>
          <w:bottom w:val="nil"/>
          <w:right w:val="nil"/>
          <w:between w:val="nil"/>
        </w:pBdr>
        <w:spacing w:before="1"/>
        <w:ind w:left="113" w:right="118" w:firstLine="706"/>
        <w:rPr>
          <w:sz w:val="24"/>
          <w:szCs w:val="24"/>
        </w:rPr>
      </w:pPr>
    </w:p>
    <w:p w14:paraId="066E8D90" w14:textId="77777777" w:rsidR="003502CD" w:rsidRDefault="00000000" w:rsidP="00AE46BA">
      <w:pPr>
        <w:pStyle w:val="Ttulo1"/>
        <w:spacing w:before="35"/>
      </w:pPr>
      <w:r>
        <w:lastRenderedPageBreak/>
        <w:t>CONSULTAS Y/ O ACLARACIONES DE LAS BASES</w:t>
      </w:r>
    </w:p>
    <w:p w14:paraId="5A3982A9" w14:textId="77777777" w:rsidR="003502CD" w:rsidRDefault="003502CD">
      <w:pPr>
        <w:spacing w:before="11"/>
        <w:rPr>
          <w:b/>
          <w:sz w:val="23"/>
          <w:szCs w:val="23"/>
        </w:rPr>
      </w:pPr>
    </w:p>
    <w:p w14:paraId="6B5673D2" w14:textId="1EA8211C" w:rsidR="003502CD" w:rsidRDefault="00CB1EF7" w:rsidP="00E47524">
      <w:pPr>
        <w:spacing w:before="1"/>
        <w:ind w:left="113" w:right="125" w:firstLine="706"/>
        <w:jc w:val="both"/>
        <w:rPr>
          <w:sz w:val="24"/>
          <w:szCs w:val="24"/>
        </w:rPr>
      </w:pPr>
      <w:r>
        <w:rPr>
          <w:sz w:val="24"/>
          <w:szCs w:val="24"/>
        </w:rPr>
        <w:t xml:space="preserve">Los interesados que tengan consultas o dudas sobre las presentes bases, podrán solicitar información al correo electrónico </w:t>
      </w:r>
      <w:hyperlink r:id="rId11">
        <w:r>
          <w:rPr>
            <w:color w:val="0000FF"/>
            <w:sz w:val="24"/>
            <w:szCs w:val="24"/>
            <w:u w:val="single"/>
          </w:rPr>
          <w:t>casaculturagustavofrias@eltabo.cl</w:t>
        </w:r>
      </w:hyperlink>
      <w:r w:rsidR="00E03EC9">
        <w:rPr>
          <w:color w:val="0000FF"/>
          <w:sz w:val="24"/>
          <w:szCs w:val="24"/>
          <w:u w:val="single"/>
        </w:rPr>
        <w:t xml:space="preserve">, </w:t>
      </w:r>
      <w:r w:rsidR="00E03EC9">
        <w:rPr>
          <w:sz w:val="24"/>
          <w:szCs w:val="24"/>
        </w:rPr>
        <w:t>hasta la fecha que indican los plazos del concurso.</w:t>
      </w:r>
    </w:p>
    <w:p w14:paraId="22E0764A" w14:textId="77777777" w:rsidR="00961280" w:rsidRDefault="00961280" w:rsidP="00961280">
      <w:pPr>
        <w:spacing w:before="1"/>
        <w:ind w:right="125"/>
        <w:jc w:val="both"/>
        <w:rPr>
          <w:sz w:val="24"/>
          <w:szCs w:val="24"/>
        </w:rPr>
      </w:pPr>
    </w:p>
    <w:p w14:paraId="21A2113B" w14:textId="77777777" w:rsidR="00961280" w:rsidRDefault="00961280" w:rsidP="00961280">
      <w:pPr>
        <w:spacing w:before="1"/>
        <w:ind w:right="125"/>
        <w:jc w:val="both"/>
        <w:rPr>
          <w:sz w:val="24"/>
          <w:szCs w:val="24"/>
        </w:rPr>
      </w:pPr>
    </w:p>
    <w:p w14:paraId="76DC64C3" w14:textId="49572B01" w:rsidR="003502CD" w:rsidRDefault="005509B0" w:rsidP="00637BC0">
      <w:pPr>
        <w:pStyle w:val="Ttulo1"/>
        <w:jc w:val="both"/>
      </w:pPr>
      <w:bookmarkStart w:id="3" w:name="_heading=h.af6uwjem5wih" w:colFirst="0" w:colLast="0"/>
      <w:bookmarkEnd w:id="3"/>
      <w:r>
        <w:t>DEL JURADO</w:t>
      </w:r>
    </w:p>
    <w:p w14:paraId="001281A8" w14:textId="77777777" w:rsidR="003502CD" w:rsidRDefault="003502CD" w:rsidP="00637BC0">
      <w:pPr>
        <w:spacing w:before="7"/>
        <w:jc w:val="both"/>
        <w:rPr>
          <w:b/>
          <w:sz w:val="23"/>
          <w:szCs w:val="23"/>
        </w:rPr>
      </w:pPr>
    </w:p>
    <w:p w14:paraId="6104C466" w14:textId="77777777" w:rsidR="003502CD" w:rsidRDefault="00000000" w:rsidP="00E47524">
      <w:pPr>
        <w:numPr>
          <w:ilvl w:val="0"/>
          <w:numId w:val="1"/>
        </w:numPr>
        <w:pBdr>
          <w:top w:val="nil"/>
          <w:left w:val="nil"/>
          <w:bottom w:val="nil"/>
          <w:right w:val="nil"/>
          <w:between w:val="nil"/>
        </w:pBdr>
        <w:tabs>
          <w:tab w:val="left" w:pos="819"/>
          <w:tab w:val="left" w:pos="820"/>
        </w:tabs>
        <w:spacing w:before="1"/>
        <w:ind w:left="819" w:right="118"/>
        <w:jc w:val="both"/>
        <w:rPr>
          <w:sz w:val="24"/>
          <w:szCs w:val="24"/>
        </w:rPr>
      </w:pPr>
      <w:r w:rsidRPr="00E03EC9">
        <w:rPr>
          <w:sz w:val="24"/>
          <w:szCs w:val="24"/>
        </w:rPr>
        <w:t>El Jurado estará formado por tres miembros, seleccionados entre personas de reconocido prestigio profesional en el ámbito cinematográfico y de las artes.</w:t>
      </w:r>
    </w:p>
    <w:p w14:paraId="2693A3A4" w14:textId="77777777" w:rsidR="00056BC6" w:rsidRDefault="00056BC6" w:rsidP="00E47524">
      <w:pPr>
        <w:pBdr>
          <w:top w:val="nil"/>
          <w:left w:val="nil"/>
          <w:bottom w:val="nil"/>
          <w:right w:val="nil"/>
          <w:between w:val="nil"/>
        </w:pBdr>
        <w:tabs>
          <w:tab w:val="left" w:pos="819"/>
          <w:tab w:val="left" w:pos="820"/>
        </w:tabs>
        <w:spacing w:before="1"/>
        <w:ind w:left="819" w:right="118"/>
        <w:jc w:val="both"/>
        <w:rPr>
          <w:sz w:val="24"/>
          <w:szCs w:val="24"/>
        </w:rPr>
      </w:pPr>
    </w:p>
    <w:p w14:paraId="0EEF6A01" w14:textId="48AAB433" w:rsidR="003502CD" w:rsidRDefault="00000000" w:rsidP="00637BC0">
      <w:pPr>
        <w:numPr>
          <w:ilvl w:val="0"/>
          <w:numId w:val="1"/>
        </w:numPr>
        <w:pBdr>
          <w:top w:val="nil"/>
          <w:left w:val="nil"/>
          <w:bottom w:val="nil"/>
          <w:right w:val="nil"/>
          <w:between w:val="nil"/>
        </w:pBdr>
        <w:tabs>
          <w:tab w:val="left" w:pos="819"/>
          <w:tab w:val="left" w:pos="820"/>
        </w:tabs>
        <w:spacing w:before="1"/>
        <w:ind w:left="819" w:right="118"/>
        <w:jc w:val="both"/>
        <w:rPr>
          <w:sz w:val="24"/>
          <w:szCs w:val="24"/>
        </w:rPr>
      </w:pPr>
      <w:r w:rsidRPr="00E03EC9">
        <w:rPr>
          <w:sz w:val="24"/>
          <w:szCs w:val="24"/>
          <w:highlight w:val="white"/>
        </w:rPr>
        <w:t>Las decisiones del jurado serán inapelables.</w:t>
      </w:r>
    </w:p>
    <w:p w14:paraId="6D6377B3" w14:textId="77777777" w:rsidR="00E03EC9" w:rsidRDefault="00E03EC9" w:rsidP="00637BC0">
      <w:pPr>
        <w:pBdr>
          <w:top w:val="nil"/>
          <w:left w:val="nil"/>
          <w:bottom w:val="nil"/>
          <w:right w:val="nil"/>
          <w:between w:val="nil"/>
        </w:pBdr>
        <w:tabs>
          <w:tab w:val="left" w:pos="819"/>
          <w:tab w:val="left" w:pos="820"/>
        </w:tabs>
        <w:spacing w:before="1"/>
        <w:ind w:left="819" w:right="118"/>
        <w:jc w:val="both"/>
        <w:rPr>
          <w:sz w:val="24"/>
          <w:szCs w:val="24"/>
        </w:rPr>
      </w:pPr>
    </w:p>
    <w:p w14:paraId="64DEAB83" w14:textId="2C7086AD" w:rsidR="003502CD" w:rsidRDefault="00000000" w:rsidP="00E47524">
      <w:pPr>
        <w:numPr>
          <w:ilvl w:val="0"/>
          <w:numId w:val="1"/>
        </w:numPr>
        <w:pBdr>
          <w:top w:val="nil"/>
          <w:left w:val="nil"/>
          <w:bottom w:val="nil"/>
          <w:right w:val="nil"/>
          <w:between w:val="nil"/>
        </w:pBdr>
        <w:tabs>
          <w:tab w:val="left" w:pos="819"/>
          <w:tab w:val="left" w:pos="820"/>
        </w:tabs>
        <w:spacing w:before="1"/>
        <w:ind w:left="819" w:right="118"/>
        <w:jc w:val="both"/>
        <w:rPr>
          <w:sz w:val="24"/>
          <w:szCs w:val="24"/>
        </w:rPr>
      </w:pPr>
      <w:r w:rsidRPr="00E03EC9">
        <w:rPr>
          <w:sz w:val="24"/>
          <w:szCs w:val="24"/>
        </w:rPr>
        <w:t>Los cortometrajes seleccionados y que resulten ganadores de cada categoría, serán publicados en la página web de la I</w:t>
      </w:r>
      <w:r w:rsidR="00E03EC9" w:rsidRPr="00E03EC9">
        <w:rPr>
          <w:sz w:val="24"/>
          <w:szCs w:val="24"/>
        </w:rPr>
        <w:t xml:space="preserve">lustre </w:t>
      </w:r>
      <w:r w:rsidRPr="00E03EC9">
        <w:rPr>
          <w:sz w:val="24"/>
          <w:szCs w:val="24"/>
        </w:rPr>
        <w:t>Municipalidad de El Tabo</w:t>
      </w:r>
      <w:r w:rsidR="00E03EC9" w:rsidRPr="00E03EC9">
        <w:rPr>
          <w:sz w:val="24"/>
          <w:szCs w:val="24"/>
        </w:rPr>
        <w:t xml:space="preserve"> (</w:t>
      </w:r>
      <w:hyperlink r:id="rId12" w:history="1">
        <w:r w:rsidR="00E03EC9" w:rsidRPr="00E03EC9">
          <w:rPr>
            <w:rStyle w:val="Hipervnculo"/>
            <w:sz w:val="24"/>
            <w:szCs w:val="24"/>
          </w:rPr>
          <w:t>www.eltabo.cl</w:t>
        </w:r>
      </w:hyperlink>
      <w:r w:rsidR="00E03EC9" w:rsidRPr="00E03EC9">
        <w:rPr>
          <w:color w:val="0000FF"/>
          <w:sz w:val="24"/>
          <w:szCs w:val="24"/>
          <w:u w:val="single"/>
        </w:rPr>
        <w:t xml:space="preserve">) </w:t>
      </w:r>
      <w:r w:rsidRPr="00E03EC9">
        <w:rPr>
          <w:sz w:val="24"/>
          <w:szCs w:val="24"/>
          <w:u w:val="single"/>
        </w:rPr>
        <w:t>y</w:t>
      </w:r>
      <w:r w:rsidRPr="00E03EC9">
        <w:rPr>
          <w:sz w:val="24"/>
          <w:szCs w:val="24"/>
        </w:rPr>
        <w:t xml:space="preserve"> los premios serán entregados en una ceremonia de premiación según la fecha estipulada en las bases. </w:t>
      </w:r>
    </w:p>
    <w:p w14:paraId="29A66418" w14:textId="77777777" w:rsidR="00B039EB" w:rsidRDefault="00B039EB" w:rsidP="00E47524">
      <w:pPr>
        <w:pBdr>
          <w:top w:val="nil"/>
          <w:left w:val="nil"/>
          <w:bottom w:val="nil"/>
          <w:right w:val="nil"/>
          <w:between w:val="nil"/>
        </w:pBdr>
        <w:tabs>
          <w:tab w:val="left" w:pos="819"/>
          <w:tab w:val="left" w:pos="820"/>
        </w:tabs>
        <w:spacing w:before="1"/>
        <w:ind w:left="819" w:right="118"/>
        <w:jc w:val="both"/>
        <w:rPr>
          <w:sz w:val="24"/>
          <w:szCs w:val="24"/>
        </w:rPr>
      </w:pPr>
    </w:p>
    <w:p w14:paraId="66EE61E7" w14:textId="77777777" w:rsidR="00961280" w:rsidRDefault="00961280" w:rsidP="00B039EB">
      <w:pPr>
        <w:pBdr>
          <w:top w:val="nil"/>
          <w:left w:val="nil"/>
          <w:bottom w:val="nil"/>
          <w:right w:val="nil"/>
          <w:between w:val="nil"/>
        </w:pBdr>
        <w:tabs>
          <w:tab w:val="left" w:pos="819"/>
          <w:tab w:val="left" w:pos="820"/>
        </w:tabs>
        <w:spacing w:before="1"/>
        <w:ind w:left="819" w:right="118"/>
        <w:rPr>
          <w:sz w:val="24"/>
          <w:szCs w:val="24"/>
        </w:rPr>
      </w:pPr>
    </w:p>
    <w:p w14:paraId="268F01E1" w14:textId="77777777" w:rsidR="003502CD" w:rsidRDefault="00000000" w:rsidP="00056BC6">
      <w:pPr>
        <w:pStyle w:val="Ttulo1"/>
      </w:pPr>
      <w:r>
        <w:t>CRITERIOS DE EVALUACIÓN</w:t>
      </w:r>
    </w:p>
    <w:p w14:paraId="63AFFCFD" w14:textId="77777777" w:rsidR="00B039EB" w:rsidRDefault="00B039EB" w:rsidP="00056BC6">
      <w:pPr>
        <w:pStyle w:val="Ttulo1"/>
      </w:pPr>
    </w:p>
    <w:p w14:paraId="5747EEBA" w14:textId="77777777" w:rsidR="003502CD" w:rsidRDefault="003502CD">
      <w:pPr>
        <w:pBdr>
          <w:top w:val="nil"/>
          <w:left w:val="nil"/>
          <w:bottom w:val="nil"/>
          <w:right w:val="nil"/>
          <w:between w:val="nil"/>
        </w:pBdr>
        <w:rPr>
          <w:b/>
          <w:color w:val="000000"/>
          <w:sz w:val="24"/>
          <w:szCs w:val="24"/>
        </w:rPr>
      </w:pPr>
    </w:p>
    <w:p w14:paraId="7D9E352D" w14:textId="77777777" w:rsidR="003502CD" w:rsidRDefault="00000000">
      <w:pPr>
        <w:numPr>
          <w:ilvl w:val="0"/>
          <w:numId w:val="1"/>
        </w:numPr>
        <w:pBdr>
          <w:top w:val="nil"/>
          <w:left w:val="nil"/>
          <w:bottom w:val="nil"/>
          <w:right w:val="nil"/>
          <w:between w:val="nil"/>
        </w:pBdr>
        <w:tabs>
          <w:tab w:val="left" w:pos="820"/>
        </w:tabs>
        <w:ind w:right="122" w:hanging="361"/>
        <w:jc w:val="both"/>
        <w:rPr>
          <w:color w:val="000000"/>
          <w:sz w:val="24"/>
          <w:szCs w:val="24"/>
        </w:rPr>
      </w:pPr>
      <w:r>
        <w:rPr>
          <w:b/>
          <w:color w:val="000000"/>
          <w:sz w:val="24"/>
          <w:szCs w:val="24"/>
        </w:rPr>
        <w:t xml:space="preserve">Coherencia narrativa: </w:t>
      </w:r>
      <w:r>
        <w:rPr>
          <w:color w:val="000000"/>
          <w:sz w:val="24"/>
          <w:szCs w:val="24"/>
        </w:rPr>
        <w:t>Es esencial para crear una experiencia de lectura o visualización satisfactoria, ya que permite que la historia tenga sentido y sea creíble dentro de su propio universo ficcional. Una narración coherente ayuda a mantener la atención del público y a construir una experiencia inmersiva y satisfactoria, al tiempo que evita confusiones o rupturas en la comprensión de la trama.</w:t>
      </w:r>
    </w:p>
    <w:p w14:paraId="396AF6DC" w14:textId="77777777" w:rsidR="003502CD" w:rsidRDefault="003502CD">
      <w:pPr>
        <w:pBdr>
          <w:top w:val="nil"/>
          <w:left w:val="nil"/>
          <w:bottom w:val="nil"/>
          <w:right w:val="nil"/>
          <w:between w:val="nil"/>
        </w:pBdr>
        <w:spacing w:before="7"/>
        <w:rPr>
          <w:color w:val="000000"/>
          <w:sz w:val="23"/>
          <w:szCs w:val="23"/>
        </w:rPr>
      </w:pPr>
    </w:p>
    <w:p w14:paraId="578D24F8" w14:textId="77777777" w:rsidR="003502CD" w:rsidRDefault="00000000">
      <w:pPr>
        <w:numPr>
          <w:ilvl w:val="0"/>
          <w:numId w:val="1"/>
        </w:numPr>
        <w:pBdr>
          <w:top w:val="nil"/>
          <w:left w:val="nil"/>
          <w:bottom w:val="nil"/>
          <w:right w:val="nil"/>
          <w:between w:val="nil"/>
        </w:pBdr>
        <w:tabs>
          <w:tab w:val="left" w:pos="820"/>
        </w:tabs>
        <w:ind w:right="120" w:hanging="361"/>
        <w:jc w:val="both"/>
        <w:rPr>
          <w:color w:val="000000"/>
          <w:sz w:val="24"/>
          <w:szCs w:val="24"/>
        </w:rPr>
      </w:pPr>
      <w:r>
        <w:rPr>
          <w:b/>
          <w:color w:val="000000"/>
          <w:sz w:val="24"/>
          <w:szCs w:val="24"/>
        </w:rPr>
        <w:t xml:space="preserve">Montaje Audiovisual: </w:t>
      </w:r>
      <w:r>
        <w:rPr>
          <w:color w:val="000000"/>
          <w:sz w:val="24"/>
          <w:szCs w:val="24"/>
        </w:rPr>
        <w:t>Un buen montaje audiovisual se refiere a la habilidad y técnica utilizada para editar y ensamblar de manera efectiva diferentes elementos visuales y sonoros en la creación de un producto audiovisual, como un video, creando una experiencia impactante, coherente y atractiva para el espectador.</w:t>
      </w:r>
    </w:p>
    <w:p w14:paraId="6E584B54" w14:textId="77777777" w:rsidR="00E47524" w:rsidRDefault="00E47524">
      <w:pPr>
        <w:pStyle w:val="Ttulo1"/>
        <w:ind w:left="0"/>
      </w:pPr>
    </w:p>
    <w:p w14:paraId="7B942951" w14:textId="77777777" w:rsidR="0039466C" w:rsidRDefault="0039466C">
      <w:pPr>
        <w:pStyle w:val="Ttulo1"/>
        <w:ind w:left="0"/>
      </w:pPr>
    </w:p>
    <w:p w14:paraId="2B7443E1" w14:textId="77777777" w:rsidR="0039466C" w:rsidRDefault="0039466C">
      <w:pPr>
        <w:pStyle w:val="Ttulo1"/>
        <w:ind w:left="0"/>
      </w:pPr>
    </w:p>
    <w:p w14:paraId="53F49737" w14:textId="77777777" w:rsidR="0039466C" w:rsidRDefault="0039466C">
      <w:pPr>
        <w:pStyle w:val="Ttulo1"/>
        <w:ind w:left="0"/>
      </w:pPr>
    </w:p>
    <w:p w14:paraId="3B4F2DC1" w14:textId="77777777" w:rsidR="0039466C" w:rsidRDefault="0039466C">
      <w:pPr>
        <w:pStyle w:val="Ttulo1"/>
        <w:ind w:left="0"/>
      </w:pPr>
    </w:p>
    <w:p w14:paraId="4408136F" w14:textId="77777777" w:rsidR="0039466C" w:rsidRDefault="0039466C">
      <w:pPr>
        <w:pStyle w:val="Ttulo1"/>
        <w:ind w:left="0"/>
      </w:pPr>
    </w:p>
    <w:p w14:paraId="63DC84ED" w14:textId="77777777" w:rsidR="0039466C" w:rsidRDefault="0039466C">
      <w:pPr>
        <w:pStyle w:val="Ttulo1"/>
        <w:ind w:left="0"/>
      </w:pPr>
    </w:p>
    <w:p w14:paraId="5E3052F1" w14:textId="77777777" w:rsidR="0039466C" w:rsidRDefault="0039466C">
      <w:pPr>
        <w:pStyle w:val="Ttulo1"/>
        <w:ind w:left="0"/>
      </w:pPr>
    </w:p>
    <w:p w14:paraId="0EF2EC0A" w14:textId="77777777" w:rsidR="0039466C" w:rsidRDefault="0039466C">
      <w:pPr>
        <w:pStyle w:val="Ttulo1"/>
        <w:ind w:left="0"/>
      </w:pPr>
    </w:p>
    <w:p w14:paraId="000B6537" w14:textId="77777777" w:rsidR="003502CD" w:rsidRDefault="003502CD">
      <w:pPr>
        <w:pStyle w:val="Ttulo1"/>
        <w:ind w:firstLine="113"/>
      </w:pPr>
    </w:p>
    <w:p w14:paraId="50369CC3" w14:textId="77777777" w:rsidR="003502CD" w:rsidRDefault="00000000" w:rsidP="00056BC6">
      <w:pPr>
        <w:pStyle w:val="Ttulo1"/>
      </w:pPr>
      <w:r>
        <w:lastRenderedPageBreak/>
        <w:t>PARÁMETROS DE PONDERACIÓN DE EVALUACIÓN</w:t>
      </w:r>
    </w:p>
    <w:p w14:paraId="680E19AE" w14:textId="77777777" w:rsidR="003502CD" w:rsidRDefault="003502CD">
      <w:pPr>
        <w:pBdr>
          <w:top w:val="nil"/>
          <w:left w:val="nil"/>
          <w:bottom w:val="nil"/>
          <w:right w:val="nil"/>
          <w:between w:val="nil"/>
        </w:pBdr>
        <w:spacing w:before="9" w:after="1"/>
        <w:rPr>
          <w:b/>
          <w:color w:val="000000"/>
          <w:sz w:val="27"/>
          <w:szCs w:val="27"/>
        </w:rPr>
      </w:pPr>
    </w:p>
    <w:tbl>
      <w:tblPr>
        <w:tblStyle w:val="a0"/>
        <w:tblW w:w="8215"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4678"/>
        <w:gridCol w:w="1559"/>
      </w:tblGrid>
      <w:tr w:rsidR="003502CD" w14:paraId="606040B5" w14:textId="77777777" w:rsidTr="0039466C">
        <w:trPr>
          <w:trHeight w:val="537"/>
        </w:trPr>
        <w:tc>
          <w:tcPr>
            <w:tcW w:w="1978" w:type="dxa"/>
          </w:tcPr>
          <w:p w14:paraId="7FFC28EF" w14:textId="77777777" w:rsidR="003502CD" w:rsidRPr="00961280" w:rsidRDefault="00000000">
            <w:pPr>
              <w:pBdr>
                <w:top w:val="nil"/>
                <w:left w:val="nil"/>
                <w:bottom w:val="nil"/>
                <w:right w:val="nil"/>
                <w:between w:val="nil"/>
              </w:pBdr>
              <w:ind w:left="312" w:right="297" w:firstLine="38"/>
              <w:rPr>
                <w:b/>
                <w:color w:val="000000"/>
                <w:sz w:val="24"/>
                <w:szCs w:val="24"/>
              </w:rPr>
            </w:pPr>
            <w:r w:rsidRPr="00961280">
              <w:rPr>
                <w:b/>
                <w:color w:val="000000"/>
                <w:sz w:val="24"/>
                <w:szCs w:val="24"/>
              </w:rPr>
              <w:t>CRITERIO DE EVALUACIÓN</w:t>
            </w:r>
          </w:p>
        </w:tc>
        <w:tc>
          <w:tcPr>
            <w:tcW w:w="4678" w:type="dxa"/>
          </w:tcPr>
          <w:p w14:paraId="07BB5B47" w14:textId="77777777" w:rsidR="003502CD" w:rsidRPr="00961280" w:rsidRDefault="003502CD">
            <w:pPr>
              <w:pBdr>
                <w:top w:val="nil"/>
                <w:left w:val="nil"/>
                <w:bottom w:val="nil"/>
                <w:right w:val="nil"/>
                <w:between w:val="nil"/>
              </w:pBdr>
              <w:spacing w:before="1"/>
              <w:rPr>
                <w:b/>
                <w:color w:val="000000"/>
                <w:sz w:val="24"/>
                <w:szCs w:val="24"/>
              </w:rPr>
            </w:pPr>
          </w:p>
          <w:p w14:paraId="39A96F69" w14:textId="77777777" w:rsidR="003502CD" w:rsidRPr="008E19FE" w:rsidRDefault="00000000" w:rsidP="008E19FE">
            <w:pPr>
              <w:jc w:val="center"/>
              <w:rPr>
                <w:b/>
                <w:bCs/>
                <w:color w:val="000000"/>
                <w:sz w:val="24"/>
                <w:szCs w:val="24"/>
              </w:rPr>
            </w:pPr>
            <w:r w:rsidRPr="008E19FE">
              <w:rPr>
                <w:b/>
                <w:bCs/>
                <w:sz w:val="24"/>
                <w:szCs w:val="24"/>
              </w:rPr>
              <w:t>DESCRIPCIÓN</w:t>
            </w:r>
          </w:p>
        </w:tc>
        <w:tc>
          <w:tcPr>
            <w:tcW w:w="1559" w:type="dxa"/>
          </w:tcPr>
          <w:p w14:paraId="3423E6F6" w14:textId="77777777" w:rsidR="003502CD" w:rsidRPr="00961280" w:rsidRDefault="00000000">
            <w:pPr>
              <w:pBdr>
                <w:top w:val="nil"/>
                <w:left w:val="nil"/>
                <w:bottom w:val="nil"/>
                <w:right w:val="nil"/>
                <w:between w:val="nil"/>
              </w:pBdr>
              <w:ind w:left="283" w:right="256" w:firstLine="8"/>
              <w:rPr>
                <w:b/>
                <w:color w:val="000000"/>
                <w:sz w:val="24"/>
                <w:szCs w:val="24"/>
              </w:rPr>
            </w:pPr>
            <w:r w:rsidRPr="00961280">
              <w:rPr>
                <w:b/>
                <w:color w:val="000000"/>
                <w:sz w:val="24"/>
                <w:szCs w:val="24"/>
              </w:rPr>
              <w:t>PUNTAJE MAXIMO</w:t>
            </w:r>
          </w:p>
        </w:tc>
      </w:tr>
      <w:tr w:rsidR="003502CD" w14:paraId="09A226E4" w14:textId="77777777" w:rsidTr="0039466C">
        <w:trPr>
          <w:trHeight w:val="1346"/>
        </w:trPr>
        <w:tc>
          <w:tcPr>
            <w:tcW w:w="1978" w:type="dxa"/>
          </w:tcPr>
          <w:p w14:paraId="679F5BAF" w14:textId="77777777" w:rsidR="003502CD" w:rsidRPr="00961280" w:rsidRDefault="003502CD">
            <w:pPr>
              <w:pBdr>
                <w:top w:val="nil"/>
                <w:left w:val="nil"/>
                <w:bottom w:val="nil"/>
                <w:right w:val="nil"/>
                <w:between w:val="nil"/>
              </w:pBdr>
              <w:spacing w:before="3"/>
              <w:rPr>
                <w:b/>
                <w:color w:val="000000"/>
                <w:sz w:val="24"/>
                <w:szCs w:val="24"/>
              </w:rPr>
            </w:pPr>
          </w:p>
          <w:p w14:paraId="678D330C" w14:textId="77777777" w:rsidR="003502CD" w:rsidRPr="00961280" w:rsidRDefault="00000000" w:rsidP="008E19FE">
            <w:pPr>
              <w:pBdr>
                <w:top w:val="nil"/>
                <w:left w:val="nil"/>
                <w:bottom w:val="nil"/>
                <w:right w:val="nil"/>
                <w:between w:val="nil"/>
              </w:pBdr>
              <w:ind w:left="475" w:right="308"/>
              <w:jc w:val="center"/>
              <w:rPr>
                <w:b/>
                <w:color w:val="000000"/>
                <w:sz w:val="24"/>
                <w:szCs w:val="24"/>
              </w:rPr>
            </w:pPr>
            <w:r w:rsidRPr="00961280">
              <w:rPr>
                <w:b/>
                <w:color w:val="000000"/>
                <w:sz w:val="24"/>
                <w:szCs w:val="24"/>
              </w:rPr>
              <w:t>Coherencia Narrativa</w:t>
            </w:r>
          </w:p>
        </w:tc>
        <w:tc>
          <w:tcPr>
            <w:tcW w:w="4678" w:type="dxa"/>
          </w:tcPr>
          <w:p w14:paraId="2EEC3178" w14:textId="77777777" w:rsidR="003502CD" w:rsidRPr="00961280" w:rsidRDefault="003502CD">
            <w:pPr>
              <w:pBdr>
                <w:top w:val="nil"/>
                <w:left w:val="nil"/>
                <w:bottom w:val="nil"/>
                <w:right w:val="nil"/>
                <w:between w:val="nil"/>
              </w:pBdr>
              <w:spacing w:before="7"/>
              <w:rPr>
                <w:b/>
                <w:color w:val="000000"/>
                <w:sz w:val="24"/>
                <w:szCs w:val="24"/>
              </w:rPr>
            </w:pPr>
          </w:p>
          <w:p w14:paraId="505D44AF" w14:textId="00E48C10" w:rsidR="003502CD" w:rsidRPr="00961280" w:rsidRDefault="00000000" w:rsidP="00961280">
            <w:pPr>
              <w:pBdr>
                <w:top w:val="nil"/>
                <w:left w:val="nil"/>
                <w:bottom w:val="nil"/>
                <w:right w:val="nil"/>
                <w:between w:val="nil"/>
              </w:pBdr>
              <w:ind w:left="499" w:right="490"/>
              <w:jc w:val="both"/>
              <w:rPr>
                <w:sz w:val="24"/>
                <w:szCs w:val="24"/>
              </w:rPr>
            </w:pPr>
            <w:r w:rsidRPr="00961280">
              <w:rPr>
                <w:sz w:val="24"/>
                <w:szCs w:val="24"/>
              </w:rPr>
              <w:t>En un cortometraje de tema libre, la coherencia narrativa sigue siendo esencial, a pesar de la libertad creativa. Es crucial que la historia tenga un principio, desarrollo y final bien definidos y estructurados. Esto se logra mediante la introducción de personajes y situaciones, el desarrollo de conflictos o tramas, y una resolución satisfactoria. Aunque el tema puede variar, mantener la atención del espectador y transmitir el mensaje deseado sigue siendo fundamental para el éxito del cortometraje.</w:t>
            </w:r>
          </w:p>
        </w:tc>
        <w:tc>
          <w:tcPr>
            <w:tcW w:w="1559" w:type="dxa"/>
          </w:tcPr>
          <w:p w14:paraId="2520D128" w14:textId="77777777" w:rsidR="003502CD" w:rsidRPr="00961280" w:rsidRDefault="003502CD">
            <w:pPr>
              <w:pBdr>
                <w:top w:val="nil"/>
                <w:left w:val="nil"/>
                <w:bottom w:val="nil"/>
                <w:right w:val="nil"/>
                <w:between w:val="nil"/>
              </w:pBdr>
              <w:spacing w:before="4"/>
              <w:rPr>
                <w:b/>
                <w:color w:val="000000"/>
                <w:sz w:val="24"/>
                <w:szCs w:val="24"/>
              </w:rPr>
            </w:pPr>
          </w:p>
          <w:p w14:paraId="7704AE5D" w14:textId="77777777" w:rsidR="003502CD" w:rsidRPr="00961280" w:rsidRDefault="00000000">
            <w:pPr>
              <w:pBdr>
                <w:top w:val="nil"/>
                <w:left w:val="nil"/>
                <w:bottom w:val="nil"/>
                <w:right w:val="nil"/>
                <w:between w:val="nil"/>
              </w:pBdr>
              <w:ind w:left="259"/>
              <w:rPr>
                <w:color w:val="000000"/>
                <w:sz w:val="24"/>
                <w:szCs w:val="24"/>
              </w:rPr>
            </w:pPr>
            <w:r w:rsidRPr="00961280">
              <w:rPr>
                <w:color w:val="000000"/>
                <w:sz w:val="24"/>
                <w:szCs w:val="24"/>
              </w:rPr>
              <w:t>60 puntos</w:t>
            </w:r>
          </w:p>
        </w:tc>
      </w:tr>
      <w:tr w:rsidR="003502CD" w14:paraId="1471930A" w14:textId="77777777" w:rsidTr="0039466C">
        <w:trPr>
          <w:trHeight w:val="1346"/>
        </w:trPr>
        <w:tc>
          <w:tcPr>
            <w:tcW w:w="1978" w:type="dxa"/>
          </w:tcPr>
          <w:p w14:paraId="2CBAAB1B" w14:textId="77777777" w:rsidR="003502CD" w:rsidRPr="00961280" w:rsidRDefault="003502CD">
            <w:pPr>
              <w:spacing w:before="11"/>
              <w:rPr>
                <w:b/>
                <w:sz w:val="24"/>
                <w:szCs w:val="24"/>
              </w:rPr>
            </w:pPr>
          </w:p>
          <w:p w14:paraId="10430015" w14:textId="77777777" w:rsidR="003502CD" w:rsidRPr="00961280" w:rsidRDefault="00000000" w:rsidP="008E19FE">
            <w:pPr>
              <w:ind w:left="475" w:right="290"/>
              <w:jc w:val="center"/>
              <w:rPr>
                <w:b/>
                <w:sz w:val="24"/>
                <w:szCs w:val="24"/>
              </w:rPr>
            </w:pPr>
            <w:r w:rsidRPr="00961280">
              <w:rPr>
                <w:b/>
                <w:sz w:val="24"/>
                <w:szCs w:val="24"/>
              </w:rPr>
              <w:t>Montaje audiovisual</w:t>
            </w:r>
          </w:p>
        </w:tc>
        <w:tc>
          <w:tcPr>
            <w:tcW w:w="4678" w:type="dxa"/>
          </w:tcPr>
          <w:p w14:paraId="7566CDDD" w14:textId="77777777" w:rsidR="003502CD" w:rsidRPr="00961280" w:rsidRDefault="003502CD">
            <w:pPr>
              <w:spacing w:before="7"/>
              <w:rPr>
                <w:b/>
                <w:sz w:val="24"/>
                <w:szCs w:val="24"/>
              </w:rPr>
            </w:pPr>
          </w:p>
          <w:p w14:paraId="03F485E2" w14:textId="77777777" w:rsidR="003502CD" w:rsidRPr="00961280" w:rsidRDefault="00000000">
            <w:pPr>
              <w:spacing w:line="244" w:lineRule="auto"/>
              <w:ind w:left="637" w:right="498" w:firstLine="24"/>
              <w:jc w:val="both"/>
              <w:rPr>
                <w:sz w:val="24"/>
                <w:szCs w:val="24"/>
              </w:rPr>
            </w:pPr>
            <w:r w:rsidRPr="00961280">
              <w:rPr>
                <w:sz w:val="24"/>
                <w:szCs w:val="24"/>
              </w:rPr>
              <w:t>En cualquier tipo de cortometraje, el montaje es crucial para garantizar que la historia se cuente de manera coherente y comprensible. A través de la selección cuidadosa de tomas y la edición adecuada, el editor puede asegurarse de que la narrativa fluya de manera lógica y emocional.</w:t>
            </w:r>
          </w:p>
          <w:p w14:paraId="56C0E679" w14:textId="77777777" w:rsidR="003502CD" w:rsidRPr="00961280" w:rsidRDefault="003502CD">
            <w:pPr>
              <w:ind w:left="504" w:right="490"/>
              <w:jc w:val="both"/>
              <w:rPr>
                <w:sz w:val="24"/>
                <w:szCs w:val="24"/>
              </w:rPr>
            </w:pPr>
          </w:p>
        </w:tc>
        <w:tc>
          <w:tcPr>
            <w:tcW w:w="1559" w:type="dxa"/>
          </w:tcPr>
          <w:p w14:paraId="415692B6" w14:textId="77777777" w:rsidR="003502CD" w:rsidRPr="00961280" w:rsidRDefault="003502CD">
            <w:pPr>
              <w:spacing w:before="7"/>
              <w:rPr>
                <w:b/>
                <w:sz w:val="24"/>
                <w:szCs w:val="24"/>
              </w:rPr>
            </w:pPr>
          </w:p>
          <w:p w14:paraId="31473965" w14:textId="77777777" w:rsidR="003502CD" w:rsidRPr="00961280" w:rsidRDefault="00000000">
            <w:pPr>
              <w:ind w:left="174" w:right="169"/>
              <w:jc w:val="center"/>
              <w:rPr>
                <w:sz w:val="24"/>
                <w:szCs w:val="24"/>
              </w:rPr>
            </w:pPr>
            <w:r w:rsidRPr="00961280">
              <w:rPr>
                <w:sz w:val="24"/>
                <w:szCs w:val="24"/>
              </w:rPr>
              <w:t>40 puntos</w:t>
            </w:r>
          </w:p>
        </w:tc>
      </w:tr>
      <w:tr w:rsidR="003502CD" w14:paraId="60D8D0FD" w14:textId="77777777" w:rsidTr="0039466C">
        <w:trPr>
          <w:trHeight w:val="735"/>
        </w:trPr>
        <w:tc>
          <w:tcPr>
            <w:tcW w:w="6656" w:type="dxa"/>
            <w:gridSpan w:val="2"/>
          </w:tcPr>
          <w:p w14:paraId="642294B6" w14:textId="77777777" w:rsidR="003502CD" w:rsidRPr="00961280" w:rsidRDefault="003502CD">
            <w:pPr>
              <w:spacing w:before="11"/>
              <w:rPr>
                <w:b/>
                <w:sz w:val="24"/>
                <w:szCs w:val="24"/>
              </w:rPr>
            </w:pPr>
          </w:p>
          <w:p w14:paraId="1DAFFF28" w14:textId="77777777" w:rsidR="003502CD" w:rsidRPr="00961280" w:rsidRDefault="00000000" w:rsidP="00E47524">
            <w:pPr>
              <w:ind w:right="2805"/>
              <w:jc w:val="right"/>
              <w:rPr>
                <w:b/>
                <w:sz w:val="24"/>
                <w:szCs w:val="24"/>
              </w:rPr>
            </w:pPr>
            <w:r w:rsidRPr="00961280">
              <w:rPr>
                <w:b/>
                <w:sz w:val="24"/>
                <w:szCs w:val="24"/>
              </w:rPr>
              <w:t>PUNTAJE TOTAL</w:t>
            </w:r>
          </w:p>
        </w:tc>
        <w:tc>
          <w:tcPr>
            <w:tcW w:w="1559" w:type="dxa"/>
          </w:tcPr>
          <w:p w14:paraId="03DC70BC" w14:textId="77777777" w:rsidR="003502CD" w:rsidRPr="00961280" w:rsidRDefault="003502CD">
            <w:pPr>
              <w:spacing w:before="7"/>
              <w:rPr>
                <w:b/>
                <w:sz w:val="24"/>
                <w:szCs w:val="24"/>
              </w:rPr>
            </w:pPr>
          </w:p>
          <w:p w14:paraId="3ADD8F8C" w14:textId="77777777" w:rsidR="003502CD" w:rsidRPr="00961280" w:rsidRDefault="00000000">
            <w:pPr>
              <w:ind w:left="179" w:right="169"/>
              <w:jc w:val="center"/>
              <w:rPr>
                <w:b/>
                <w:sz w:val="24"/>
                <w:szCs w:val="24"/>
              </w:rPr>
            </w:pPr>
            <w:r w:rsidRPr="00961280">
              <w:rPr>
                <w:b/>
                <w:sz w:val="24"/>
                <w:szCs w:val="24"/>
              </w:rPr>
              <w:t>100 puntos</w:t>
            </w:r>
          </w:p>
        </w:tc>
      </w:tr>
    </w:tbl>
    <w:p w14:paraId="672D1C02" w14:textId="48000137" w:rsidR="003502CD" w:rsidRDefault="003502CD">
      <w:pPr>
        <w:spacing w:before="51"/>
      </w:pPr>
    </w:p>
    <w:p w14:paraId="5D649249" w14:textId="77777777" w:rsidR="0039466C" w:rsidRDefault="0039466C">
      <w:pPr>
        <w:spacing w:before="51"/>
        <w:rPr>
          <w:b/>
          <w:sz w:val="24"/>
          <w:szCs w:val="24"/>
        </w:rPr>
      </w:pPr>
    </w:p>
    <w:p w14:paraId="48985C15" w14:textId="56BF436E" w:rsidR="003502CD" w:rsidRDefault="00AE46BA">
      <w:pPr>
        <w:spacing w:before="51"/>
        <w:rPr>
          <w:b/>
          <w:sz w:val="24"/>
          <w:szCs w:val="24"/>
        </w:rPr>
      </w:pPr>
      <w:r>
        <w:rPr>
          <w:b/>
          <w:sz w:val="24"/>
          <w:szCs w:val="24"/>
        </w:rPr>
        <w:t xml:space="preserve">  CORTOMETRAJES SELECCIONADOS</w:t>
      </w:r>
    </w:p>
    <w:p w14:paraId="181165ED" w14:textId="77777777" w:rsidR="003502CD" w:rsidRDefault="003502CD">
      <w:pPr>
        <w:spacing w:before="7"/>
        <w:rPr>
          <w:b/>
          <w:sz w:val="23"/>
          <w:szCs w:val="23"/>
        </w:rPr>
      </w:pPr>
    </w:p>
    <w:p w14:paraId="6E7FF5D5" w14:textId="77777777" w:rsidR="003502CD" w:rsidRDefault="00000000" w:rsidP="00B039EB">
      <w:pPr>
        <w:numPr>
          <w:ilvl w:val="0"/>
          <w:numId w:val="1"/>
        </w:numPr>
        <w:pBdr>
          <w:top w:val="nil"/>
          <w:left w:val="nil"/>
          <w:bottom w:val="nil"/>
          <w:right w:val="nil"/>
          <w:between w:val="nil"/>
        </w:pBdr>
        <w:tabs>
          <w:tab w:val="left" w:pos="819"/>
          <w:tab w:val="left" w:pos="820"/>
        </w:tabs>
        <w:spacing w:before="1"/>
        <w:ind w:left="819" w:right="118"/>
        <w:jc w:val="both"/>
        <w:rPr>
          <w:sz w:val="24"/>
          <w:szCs w:val="24"/>
          <w:highlight w:val="white"/>
        </w:rPr>
      </w:pPr>
      <w:r w:rsidRPr="00E03EC9">
        <w:rPr>
          <w:sz w:val="24"/>
          <w:szCs w:val="24"/>
          <w:highlight w:val="white"/>
        </w:rPr>
        <w:t xml:space="preserve">Se seleccionarán los tres cortometrajes que obtengan los puntajes más altos por categoría, de acuerdo a los criterios de evaluación antes descritos, los cuales serán publicados en la página web de la Ilustre Municipalidad de El Tabo, </w:t>
      </w:r>
      <w:hyperlink r:id="rId13">
        <w:r w:rsidRPr="00E03EC9">
          <w:rPr>
            <w:sz w:val="24"/>
            <w:szCs w:val="24"/>
            <w:highlight w:val="white"/>
          </w:rPr>
          <w:t xml:space="preserve">www.eltabo.cl, </w:t>
        </w:r>
      </w:hyperlink>
      <w:r w:rsidRPr="00E03EC9">
        <w:rPr>
          <w:sz w:val="24"/>
          <w:szCs w:val="24"/>
          <w:highlight w:val="white"/>
        </w:rPr>
        <w:t>en la fecha estipulada en las presentes bases.</w:t>
      </w:r>
    </w:p>
    <w:p w14:paraId="5FEEDC3E" w14:textId="77777777" w:rsidR="00E03EC9" w:rsidRDefault="00E03EC9" w:rsidP="00B039EB">
      <w:pPr>
        <w:pBdr>
          <w:top w:val="nil"/>
          <w:left w:val="nil"/>
          <w:bottom w:val="nil"/>
          <w:right w:val="nil"/>
          <w:between w:val="nil"/>
        </w:pBdr>
        <w:tabs>
          <w:tab w:val="left" w:pos="819"/>
          <w:tab w:val="left" w:pos="820"/>
        </w:tabs>
        <w:spacing w:before="1"/>
        <w:ind w:left="819" w:right="118"/>
        <w:jc w:val="both"/>
        <w:rPr>
          <w:sz w:val="24"/>
          <w:szCs w:val="24"/>
          <w:highlight w:val="white"/>
        </w:rPr>
      </w:pPr>
    </w:p>
    <w:p w14:paraId="7C7B9F17" w14:textId="77777777" w:rsidR="0039466C" w:rsidRDefault="0039466C" w:rsidP="00B039EB">
      <w:pPr>
        <w:pBdr>
          <w:top w:val="nil"/>
          <w:left w:val="nil"/>
          <w:bottom w:val="nil"/>
          <w:right w:val="nil"/>
          <w:between w:val="nil"/>
        </w:pBdr>
        <w:tabs>
          <w:tab w:val="left" w:pos="819"/>
          <w:tab w:val="left" w:pos="820"/>
        </w:tabs>
        <w:spacing w:before="1"/>
        <w:ind w:left="819" w:right="118"/>
        <w:jc w:val="both"/>
        <w:rPr>
          <w:sz w:val="24"/>
          <w:szCs w:val="24"/>
          <w:highlight w:val="white"/>
        </w:rPr>
      </w:pPr>
    </w:p>
    <w:p w14:paraId="2A52E604" w14:textId="6C335BEA" w:rsidR="003502CD" w:rsidRPr="00E03EC9" w:rsidRDefault="00000000" w:rsidP="00B039EB">
      <w:pPr>
        <w:numPr>
          <w:ilvl w:val="0"/>
          <w:numId w:val="1"/>
        </w:numPr>
        <w:pBdr>
          <w:top w:val="nil"/>
          <w:left w:val="nil"/>
          <w:bottom w:val="nil"/>
          <w:right w:val="nil"/>
          <w:between w:val="nil"/>
        </w:pBdr>
        <w:tabs>
          <w:tab w:val="left" w:pos="819"/>
          <w:tab w:val="left" w:pos="820"/>
        </w:tabs>
        <w:spacing w:before="1"/>
        <w:ind w:left="819" w:right="118"/>
        <w:jc w:val="both"/>
        <w:rPr>
          <w:sz w:val="24"/>
          <w:szCs w:val="24"/>
          <w:highlight w:val="white"/>
        </w:rPr>
      </w:pPr>
      <w:r w:rsidRPr="00E03EC9">
        <w:rPr>
          <w:sz w:val="24"/>
          <w:szCs w:val="24"/>
        </w:rPr>
        <w:lastRenderedPageBreak/>
        <w:t>La Ilustre Municipalidad de El Tabo, se reserva el derecho de exhibir en forma futura y gratuita tanto los cortometrajes seleccionados como los ganadores, con fines pedagógicos y de difusión del patrimonio local.</w:t>
      </w:r>
    </w:p>
    <w:p w14:paraId="494EF23B" w14:textId="77777777" w:rsidR="003502CD" w:rsidRDefault="003502CD">
      <w:pPr>
        <w:ind w:left="113" w:right="127"/>
        <w:jc w:val="both"/>
        <w:rPr>
          <w:sz w:val="24"/>
          <w:szCs w:val="24"/>
        </w:rPr>
      </w:pPr>
    </w:p>
    <w:p w14:paraId="74AFA5E9" w14:textId="77777777" w:rsidR="003502CD" w:rsidRDefault="003502CD">
      <w:pPr>
        <w:pStyle w:val="Ttulo1"/>
        <w:ind w:firstLine="113"/>
      </w:pPr>
      <w:bookmarkStart w:id="4" w:name="_heading=h.bi7yu966m735" w:colFirst="0" w:colLast="0"/>
      <w:bookmarkEnd w:id="4"/>
    </w:p>
    <w:p w14:paraId="117CCBBE" w14:textId="77777777" w:rsidR="003502CD" w:rsidRDefault="00000000" w:rsidP="00E03EC9">
      <w:pPr>
        <w:pStyle w:val="Ttulo1"/>
      </w:pPr>
      <w:bookmarkStart w:id="5" w:name="_heading=h.nguh4qiouc90" w:colFirst="0" w:colLast="0"/>
      <w:bookmarkEnd w:id="5"/>
      <w:r>
        <w:t>PREMIOS</w:t>
      </w:r>
    </w:p>
    <w:p w14:paraId="7BA0E14E" w14:textId="77777777" w:rsidR="003502CD" w:rsidRDefault="003502CD">
      <w:pPr>
        <w:spacing w:before="7"/>
        <w:rPr>
          <w:b/>
          <w:sz w:val="23"/>
          <w:szCs w:val="23"/>
        </w:rPr>
      </w:pPr>
    </w:p>
    <w:p w14:paraId="65F070C2" w14:textId="77777777" w:rsidR="003502CD" w:rsidRDefault="00000000" w:rsidP="00E03EC9">
      <w:pPr>
        <w:numPr>
          <w:ilvl w:val="0"/>
          <w:numId w:val="1"/>
        </w:numPr>
        <w:pBdr>
          <w:top w:val="nil"/>
          <w:left w:val="nil"/>
          <w:bottom w:val="nil"/>
          <w:right w:val="nil"/>
          <w:between w:val="nil"/>
        </w:pBdr>
        <w:tabs>
          <w:tab w:val="left" w:pos="819"/>
          <w:tab w:val="left" w:pos="820"/>
        </w:tabs>
        <w:spacing w:before="1"/>
        <w:ind w:left="819" w:right="118"/>
        <w:rPr>
          <w:sz w:val="24"/>
          <w:szCs w:val="24"/>
        </w:rPr>
      </w:pPr>
      <w:r>
        <w:rPr>
          <w:sz w:val="24"/>
          <w:szCs w:val="24"/>
        </w:rPr>
        <w:t>Los premios se otorgarán al participante que obtenga el mejor puntaje por categoría, los cuales son:</w:t>
      </w:r>
    </w:p>
    <w:p w14:paraId="5422B365" w14:textId="77777777" w:rsidR="003502CD" w:rsidRDefault="003502CD">
      <w:pPr>
        <w:spacing w:before="11"/>
        <w:rPr>
          <w:sz w:val="23"/>
          <w:szCs w:val="23"/>
        </w:rPr>
      </w:pPr>
    </w:p>
    <w:tbl>
      <w:tblPr>
        <w:tblStyle w:val="a1"/>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3260"/>
      </w:tblGrid>
      <w:tr w:rsidR="003502CD" w14:paraId="1F8D0FA3" w14:textId="77777777" w:rsidTr="00E47524">
        <w:trPr>
          <w:trHeight w:val="297"/>
        </w:trPr>
        <w:tc>
          <w:tcPr>
            <w:tcW w:w="5103" w:type="dxa"/>
          </w:tcPr>
          <w:p w14:paraId="5248F944" w14:textId="77777777" w:rsidR="003502CD" w:rsidRDefault="00000000" w:rsidP="00E47524">
            <w:pPr>
              <w:spacing w:before="1" w:line="276" w:lineRule="auto"/>
              <w:ind w:right="2116"/>
              <w:jc w:val="center"/>
              <w:rPr>
                <w:b/>
                <w:sz w:val="24"/>
                <w:szCs w:val="24"/>
              </w:rPr>
            </w:pPr>
            <w:r>
              <w:rPr>
                <w:b/>
                <w:sz w:val="24"/>
                <w:szCs w:val="24"/>
              </w:rPr>
              <w:t>Categoría</w:t>
            </w:r>
          </w:p>
        </w:tc>
        <w:tc>
          <w:tcPr>
            <w:tcW w:w="3260" w:type="dxa"/>
          </w:tcPr>
          <w:p w14:paraId="548F7BCB" w14:textId="77777777" w:rsidR="003502CD" w:rsidRDefault="00000000" w:rsidP="00E47524">
            <w:pPr>
              <w:spacing w:before="1" w:line="276" w:lineRule="auto"/>
              <w:ind w:right="1384"/>
              <w:jc w:val="center"/>
              <w:rPr>
                <w:b/>
                <w:sz w:val="24"/>
                <w:szCs w:val="24"/>
              </w:rPr>
            </w:pPr>
            <w:r>
              <w:rPr>
                <w:b/>
                <w:sz w:val="24"/>
                <w:szCs w:val="24"/>
              </w:rPr>
              <w:t>Premio</w:t>
            </w:r>
          </w:p>
        </w:tc>
      </w:tr>
      <w:tr w:rsidR="003502CD" w14:paraId="59424BBA" w14:textId="77777777" w:rsidTr="00E47524">
        <w:trPr>
          <w:trHeight w:val="292"/>
        </w:trPr>
        <w:tc>
          <w:tcPr>
            <w:tcW w:w="5103" w:type="dxa"/>
          </w:tcPr>
          <w:p w14:paraId="019DA17B" w14:textId="77777777" w:rsidR="003502CD" w:rsidRDefault="00000000">
            <w:pPr>
              <w:spacing w:before="1" w:line="271" w:lineRule="auto"/>
              <w:ind w:left="105"/>
              <w:rPr>
                <w:sz w:val="24"/>
                <w:szCs w:val="24"/>
              </w:rPr>
            </w:pPr>
            <w:r>
              <w:rPr>
                <w:sz w:val="24"/>
                <w:szCs w:val="24"/>
              </w:rPr>
              <w:t>Primera Categoría “Estudiantes”</w:t>
            </w:r>
          </w:p>
        </w:tc>
        <w:tc>
          <w:tcPr>
            <w:tcW w:w="3260" w:type="dxa"/>
          </w:tcPr>
          <w:p w14:paraId="1748A72E" w14:textId="77777777" w:rsidR="003502CD" w:rsidRDefault="00000000">
            <w:pPr>
              <w:spacing w:before="1" w:line="271" w:lineRule="auto"/>
              <w:ind w:left="110"/>
              <w:rPr>
                <w:sz w:val="24"/>
                <w:szCs w:val="24"/>
              </w:rPr>
            </w:pPr>
            <w:r>
              <w:rPr>
                <w:sz w:val="24"/>
                <w:szCs w:val="24"/>
              </w:rPr>
              <w:t>Dron DJI mini 2 SE fly</w:t>
            </w:r>
          </w:p>
        </w:tc>
      </w:tr>
      <w:tr w:rsidR="003502CD" w14:paraId="10B8D0F0" w14:textId="77777777" w:rsidTr="00E47524">
        <w:trPr>
          <w:trHeight w:val="292"/>
        </w:trPr>
        <w:tc>
          <w:tcPr>
            <w:tcW w:w="5103" w:type="dxa"/>
          </w:tcPr>
          <w:p w14:paraId="5F6016DE" w14:textId="77777777" w:rsidR="003502CD" w:rsidRDefault="00000000">
            <w:pPr>
              <w:spacing w:before="1" w:line="271" w:lineRule="auto"/>
              <w:ind w:left="105"/>
              <w:rPr>
                <w:sz w:val="24"/>
                <w:szCs w:val="24"/>
              </w:rPr>
            </w:pPr>
            <w:r>
              <w:rPr>
                <w:sz w:val="24"/>
                <w:szCs w:val="24"/>
              </w:rPr>
              <w:t>Segunda categoría “Audiovisual Amateur”</w:t>
            </w:r>
          </w:p>
        </w:tc>
        <w:tc>
          <w:tcPr>
            <w:tcW w:w="3260" w:type="dxa"/>
          </w:tcPr>
          <w:p w14:paraId="045A2136" w14:textId="77777777" w:rsidR="003502CD" w:rsidRDefault="00000000">
            <w:pPr>
              <w:spacing w:before="1" w:line="271" w:lineRule="auto"/>
              <w:ind w:left="110"/>
              <w:rPr>
                <w:sz w:val="24"/>
                <w:szCs w:val="24"/>
              </w:rPr>
            </w:pPr>
            <w:r>
              <w:rPr>
                <w:sz w:val="24"/>
                <w:szCs w:val="24"/>
              </w:rPr>
              <w:t>Dron DJI Mini 3 fly more</w:t>
            </w:r>
          </w:p>
        </w:tc>
      </w:tr>
      <w:tr w:rsidR="003502CD" w14:paraId="1710DC00" w14:textId="77777777" w:rsidTr="00E47524">
        <w:trPr>
          <w:trHeight w:val="297"/>
        </w:trPr>
        <w:tc>
          <w:tcPr>
            <w:tcW w:w="5103" w:type="dxa"/>
          </w:tcPr>
          <w:p w14:paraId="1D344322" w14:textId="77777777" w:rsidR="003502CD" w:rsidRDefault="00000000">
            <w:pPr>
              <w:spacing w:before="2" w:line="276" w:lineRule="auto"/>
              <w:ind w:left="105"/>
              <w:rPr>
                <w:sz w:val="24"/>
                <w:szCs w:val="24"/>
              </w:rPr>
            </w:pPr>
            <w:r>
              <w:rPr>
                <w:sz w:val="24"/>
                <w:szCs w:val="24"/>
              </w:rPr>
              <w:t>Tercera categoría “Audiovisual con experiencia”</w:t>
            </w:r>
          </w:p>
        </w:tc>
        <w:tc>
          <w:tcPr>
            <w:tcW w:w="3260" w:type="dxa"/>
          </w:tcPr>
          <w:p w14:paraId="79002ED0" w14:textId="77777777" w:rsidR="003502CD" w:rsidRDefault="00000000">
            <w:pPr>
              <w:spacing w:before="2" w:line="276" w:lineRule="auto"/>
              <w:ind w:left="110"/>
              <w:rPr>
                <w:sz w:val="24"/>
                <w:szCs w:val="24"/>
              </w:rPr>
            </w:pPr>
            <w:r>
              <w:rPr>
                <w:sz w:val="24"/>
                <w:szCs w:val="24"/>
              </w:rPr>
              <w:t>Dron DJI Air 2S fly</w:t>
            </w:r>
          </w:p>
        </w:tc>
      </w:tr>
    </w:tbl>
    <w:p w14:paraId="7CD497FB" w14:textId="77777777" w:rsidR="003502CD" w:rsidRDefault="003502CD">
      <w:pPr>
        <w:rPr>
          <w:sz w:val="24"/>
          <w:szCs w:val="24"/>
        </w:rPr>
      </w:pPr>
    </w:p>
    <w:p w14:paraId="02D769EE" w14:textId="77777777" w:rsidR="003502CD" w:rsidRDefault="003502CD">
      <w:pPr>
        <w:spacing w:before="8"/>
        <w:rPr>
          <w:sz w:val="23"/>
          <w:szCs w:val="23"/>
        </w:rPr>
      </w:pPr>
    </w:p>
    <w:p w14:paraId="1D0778C0" w14:textId="77777777" w:rsidR="003502CD" w:rsidRDefault="00000000" w:rsidP="00E03EC9">
      <w:pPr>
        <w:numPr>
          <w:ilvl w:val="0"/>
          <w:numId w:val="1"/>
        </w:numPr>
        <w:pBdr>
          <w:top w:val="nil"/>
          <w:left w:val="nil"/>
          <w:bottom w:val="nil"/>
          <w:right w:val="nil"/>
          <w:between w:val="nil"/>
        </w:pBdr>
        <w:tabs>
          <w:tab w:val="left" w:pos="819"/>
          <w:tab w:val="left" w:pos="820"/>
        </w:tabs>
        <w:spacing w:before="1"/>
        <w:ind w:left="819" w:right="118"/>
        <w:rPr>
          <w:sz w:val="24"/>
          <w:szCs w:val="24"/>
        </w:rPr>
      </w:pPr>
      <w:r>
        <w:rPr>
          <w:sz w:val="24"/>
          <w:szCs w:val="24"/>
        </w:rPr>
        <w:t>Adicionalmente, cada ganador obtendrá un curso de 2 horas de duración con las siguientes temáticas:</w:t>
      </w:r>
    </w:p>
    <w:p w14:paraId="42B01473" w14:textId="77777777" w:rsidR="003502CD" w:rsidRDefault="003502CD">
      <w:pPr>
        <w:spacing w:before="9"/>
        <w:rPr>
          <w:sz w:val="23"/>
          <w:szCs w:val="23"/>
        </w:rPr>
      </w:pPr>
    </w:p>
    <w:p w14:paraId="780D612E" w14:textId="2D5C752B" w:rsidR="003502CD" w:rsidRDefault="00000000" w:rsidP="00056BC6">
      <w:pPr>
        <w:pStyle w:val="Prrafodelista"/>
        <w:numPr>
          <w:ilvl w:val="2"/>
          <w:numId w:val="1"/>
        </w:numPr>
        <w:pBdr>
          <w:top w:val="nil"/>
          <w:left w:val="nil"/>
          <w:bottom w:val="nil"/>
          <w:right w:val="nil"/>
          <w:between w:val="nil"/>
        </w:pBdr>
        <w:tabs>
          <w:tab w:val="left" w:pos="819"/>
          <w:tab w:val="left" w:pos="820"/>
        </w:tabs>
        <w:spacing w:before="1"/>
        <w:ind w:right="118"/>
        <w:rPr>
          <w:sz w:val="24"/>
          <w:szCs w:val="24"/>
        </w:rPr>
      </w:pPr>
      <w:r w:rsidRPr="00056BC6">
        <w:rPr>
          <w:sz w:val="24"/>
          <w:szCs w:val="24"/>
        </w:rPr>
        <w:t>Introducción al vuelo de Dron</w:t>
      </w:r>
    </w:p>
    <w:p w14:paraId="34562702" w14:textId="6D7AC70F" w:rsidR="003502CD" w:rsidRDefault="00000000" w:rsidP="00056BC6">
      <w:pPr>
        <w:pStyle w:val="Prrafodelista"/>
        <w:numPr>
          <w:ilvl w:val="2"/>
          <w:numId w:val="1"/>
        </w:numPr>
        <w:pBdr>
          <w:top w:val="nil"/>
          <w:left w:val="nil"/>
          <w:bottom w:val="nil"/>
          <w:right w:val="nil"/>
          <w:between w:val="nil"/>
        </w:pBdr>
        <w:tabs>
          <w:tab w:val="left" w:pos="819"/>
          <w:tab w:val="left" w:pos="820"/>
        </w:tabs>
        <w:spacing w:before="1"/>
        <w:ind w:right="118"/>
        <w:rPr>
          <w:sz w:val="24"/>
          <w:szCs w:val="24"/>
        </w:rPr>
      </w:pPr>
      <w:r w:rsidRPr="00056BC6">
        <w:rPr>
          <w:sz w:val="24"/>
          <w:szCs w:val="24"/>
        </w:rPr>
        <w:t>Normativa y responsabilidad</w:t>
      </w:r>
    </w:p>
    <w:p w14:paraId="682356F5" w14:textId="17B84CE8" w:rsidR="003502CD" w:rsidRDefault="00000000" w:rsidP="00056BC6">
      <w:pPr>
        <w:pStyle w:val="Prrafodelista"/>
        <w:numPr>
          <w:ilvl w:val="2"/>
          <w:numId w:val="1"/>
        </w:numPr>
        <w:pBdr>
          <w:top w:val="nil"/>
          <w:left w:val="nil"/>
          <w:bottom w:val="nil"/>
          <w:right w:val="nil"/>
          <w:between w:val="nil"/>
        </w:pBdr>
        <w:tabs>
          <w:tab w:val="left" w:pos="819"/>
          <w:tab w:val="left" w:pos="820"/>
        </w:tabs>
        <w:spacing w:before="1"/>
        <w:ind w:right="118"/>
        <w:rPr>
          <w:sz w:val="24"/>
          <w:szCs w:val="24"/>
        </w:rPr>
      </w:pPr>
      <w:r w:rsidRPr="00056BC6">
        <w:rPr>
          <w:sz w:val="24"/>
          <w:szCs w:val="24"/>
        </w:rPr>
        <w:t>Teoría y práctica inicial</w:t>
      </w:r>
    </w:p>
    <w:p w14:paraId="6E6582AB" w14:textId="77777777" w:rsidR="00056BC6" w:rsidRPr="00056BC6" w:rsidRDefault="00056BC6" w:rsidP="00056BC6">
      <w:pPr>
        <w:pBdr>
          <w:top w:val="nil"/>
          <w:left w:val="nil"/>
          <w:bottom w:val="nil"/>
          <w:right w:val="nil"/>
          <w:between w:val="nil"/>
        </w:pBdr>
        <w:tabs>
          <w:tab w:val="left" w:pos="819"/>
          <w:tab w:val="left" w:pos="820"/>
        </w:tabs>
        <w:spacing w:before="1"/>
        <w:ind w:left="2357" w:right="118"/>
        <w:rPr>
          <w:sz w:val="24"/>
          <w:szCs w:val="24"/>
        </w:rPr>
      </w:pPr>
    </w:p>
    <w:p w14:paraId="2ECBF00A" w14:textId="77777777" w:rsidR="003502CD" w:rsidRDefault="003502CD">
      <w:pPr>
        <w:tabs>
          <w:tab w:val="left" w:pos="819"/>
          <w:tab w:val="left" w:pos="820"/>
        </w:tabs>
        <w:spacing w:before="1"/>
        <w:rPr>
          <w:sz w:val="24"/>
          <w:szCs w:val="24"/>
        </w:rPr>
      </w:pPr>
    </w:p>
    <w:p w14:paraId="60C46CD9" w14:textId="77777777" w:rsidR="003502CD" w:rsidRDefault="00000000" w:rsidP="00AE46BA">
      <w:pPr>
        <w:pStyle w:val="Ttulo1"/>
      </w:pPr>
      <w:bookmarkStart w:id="6" w:name="_heading=h.gz2qa9618037" w:colFirst="0" w:colLast="0"/>
      <w:bookmarkEnd w:id="6"/>
      <w:r>
        <w:t>PLAZOS DEL CONCURSO</w:t>
      </w:r>
    </w:p>
    <w:p w14:paraId="6A90AA07" w14:textId="77777777" w:rsidR="003502CD" w:rsidRDefault="003502CD">
      <w:pPr>
        <w:spacing w:before="10"/>
        <w:rPr>
          <w:b/>
          <w:sz w:val="23"/>
          <w:szCs w:val="23"/>
        </w:rPr>
      </w:pPr>
    </w:p>
    <w:tbl>
      <w:tblPr>
        <w:tblStyle w:val="a2"/>
        <w:tblW w:w="82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2"/>
        <w:gridCol w:w="3558"/>
      </w:tblGrid>
      <w:tr w:rsidR="003502CD" w14:paraId="13B6DA88" w14:textId="77777777" w:rsidTr="00E47524">
        <w:trPr>
          <w:trHeight w:val="297"/>
        </w:trPr>
        <w:tc>
          <w:tcPr>
            <w:tcW w:w="4692" w:type="dxa"/>
          </w:tcPr>
          <w:p w14:paraId="4AD7CFA5" w14:textId="77777777" w:rsidR="003502CD" w:rsidRDefault="00000000">
            <w:pPr>
              <w:spacing w:before="1" w:line="276" w:lineRule="auto"/>
              <w:ind w:left="2000" w:right="1986"/>
              <w:jc w:val="center"/>
              <w:rPr>
                <w:b/>
                <w:sz w:val="24"/>
                <w:szCs w:val="24"/>
              </w:rPr>
            </w:pPr>
            <w:r>
              <w:rPr>
                <w:b/>
                <w:sz w:val="24"/>
                <w:szCs w:val="24"/>
              </w:rPr>
              <w:t>ETAPA</w:t>
            </w:r>
          </w:p>
        </w:tc>
        <w:tc>
          <w:tcPr>
            <w:tcW w:w="3558" w:type="dxa"/>
          </w:tcPr>
          <w:p w14:paraId="5445C581" w14:textId="77777777" w:rsidR="003502CD" w:rsidRDefault="00000000" w:rsidP="00E47524">
            <w:pPr>
              <w:spacing w:before="1" w:line="276" w:lineRule="auto"/>
              <w:ind w:right="2012"/>
              <w:rPr>
                <w:b/>
                <w:sz w:val="24"/>
                <w:szCs w:val="24"/>
              </w:rPr>
            </w:pPr>
            <w:r>
              <w:rPr>
                <w:b/>
                <w:sz w:val="24"/>
                <w:szCs w:val="24"/>
              </w:rPr>
              <w:t>FECHA</w:t>
            </w:r>
          </w:p>
        </w:tc>
      </w:tr>
      <w:tr w:rsidR="003502CD" w14:paraId="0C97C2B6" w14:textId="77777777" w:rsidTr="00E47524">
        <w:trPr>
          <w:trHeight w:val="292"/>
        </w:trPr>
        <w:tc>
          <w:tcPr>
            <w:tcW w:w="4692" w:type="dxa"/>
          </w:tcPr>
          <w:p w14:paraId="68EA3FC3" w14:textId="77777777" w:rsidR="003502CD" w:rsidRDefault="00000000">
            <w:pPr>
              <w:spacing w:before="2" w:line="271" w:lineRule="auto"/>
              <w:ind w:left="110"/>
              <w:rPr>
                <w:sz w:val="24"/>
                <w:szCs w:val="24"/>
              </w:rPr>
            </w:pPr>
            <w:r>
              <w:rPr>
                <w:sz w:val="24"/>
                <w:szCs w:val="24"/>
              </w:rPr>
              <w:t>Inicio del proceso de postulación</w:t>
            </w:r>
          </w:p>
        </w:tc>
        <w:tc>
          <w:tcPr>
            <w:tcW w:w="3558" w:type="dxa"/>
          </w:tcPr>
          <w:p w14:paraId="7D9D0A0E" w14:textId="77777777" w:rsidR="003502CD" w:rsidRDefault="00000000">
            <w:pPr>
              <w:spacing w:before="2" w:line="271" w:lineRule="auto"/>
              <w:ind w:left="104"/>
              <w:rPr>
                <w:sz w:val="24"/>
                <w:szCs w:val="24"/>
              </w:rPr>
            </w:pPr>
            <w:r>
              <w:rPr>
                <w:sz w:val="24"/>
                <w:szCs w:val="24"/>
              </w:rPr>
              <w:t>15 de abril 2024</w:t>
            </w:r>
          </w:p>
        </w:tc>
      </w:tr>
      <w:tr w:rsidR="003502CD" w14:paraId="18838BE7" w14:textId="77777777" w:rsidTr="00E47524">
        <w:trPr>
          <w:trHeight w:val="590"/>
        </w:trPr>
        <w:tc>
          <w:tcPr>
            <w:tcW w:w="4692" w:type="dxa"/>
          </w:tcPr>
          <w:p w14:paraId="35156AE7" w14:textId="77777777" w:rsidR="003502CD" w:rsidRDefault="00000000">
            <w:pPr>
              <w:spacing w:before="1"/>
              <w:ind w:left="110"/>
              <w:rPr>
                <w:sz w:val="24"/>
                <w:szCs w:val="24"/>
              </w:rPr>
            </w:pPr>
            <w:r>
              <w:rPr>
                <w:sz w:val="24"/>
                <w:szCs w:val="24"/>
              </w:rPr>
              <w:t>Periodo de consultas</w:t>
            </w:r>
          </w:p>
        </w:tc>
        <w:tc>
          <w:tcPr>
            <w:tcW w:w="3558" w:type="dxa"/>
          </w:tcPr>
          <w:p w14:paraId="11B2EEE5" w14:textId="405EF0F3" w:rsidR="003502CD" w:rsidRDefault="00B039EB">
            <w:pPr>
              <w:spacing w:before="5" w:line="271" w:lineRule="auto"/>
              <w:ind w:left="104"/>
              <w:rPr>
                <w:sz w:val="24"/>
                <w:szCs w:val="24"/>
              </w:rPr>
            </w:pPr>
            <w:r>
              <w:rPr>
                <w:sz w:val="24"/>
                <w:szCs w:val="24"/>
              </w:rPr>
              <w:t xml:space="preserve">Desde el 16 de abril hasta el 30 de </w:t>
            </w:r>
            <w:r w:rsidR="00AE46BA">
              <w:rPr>
                <w:sz w:val="24"/>
                <w:szCs w:val="24"/>
              </w:rPr>
              <w:t>m</w:t>
            </w:r>
            <w:r>
              <w:rPr>
                <w:sz w:val="24"/>
                <w:szCs w:val="24"/>
              </w:rPr>
              <w:t>ayo 2024</w:t>
            </w:r>
          </w:p>
        </w:tc>
      </w:tr>
      <w:tr w:rsidR="003502CD" w14:paraId="1E154794" w14:textId="77777777" w:rsidTr="00E47524">
        <w:trPr>
          <w:trHeight w:val="292"/>
        </w:trPr>
        <w:tc>
          <w:tcPr>
            <w:tcW w:w="4692" w:type="dxa"/>
          </w:tcPr>
          <w:p w14:paraId="099AE60D" w14:textId="77777777" w:rsidR="003502CD" w:rsidRDefault="00000000">
            <w:pPr>
              <w:spacing w:before="1" w:line="271" w:lineRule="auto"/>
              <w:ind w:left="110"/>
              <w:rPr>
                <w:sz w:val="24"/>
                <w:szCs w:val="24"/>
              </w:rPr>
            </w:pPr>
            <w:r>
              <w:rPr>
                <w:sz w:val="24"/>
                <w:szCs w:val="24"/>
              </w:rPr>
              <w:t>Cierre de postulaciones</w:t>
            </w:r>
          </w:p>
        </w:tc>
        <w:tc>
          <w:tcPr>
            <w:tcW w:w="3558" w:type="dxa"/>
          </w:tcPr>
          <w:p w14:paraId="16783EFE" w14:textId="30FA5084" w:rsidR="003502CD" w:rsidRDefault="00B039EB">
            <w:pPr>
              <w:spacing w:before="1" w:line="271" w:lineRule="auto"/>
              <w:ind w:left="104"/>
              <w:rPr>
                <w:sz w:val="24"/>
                <w:szCs w:val="24"/>
              </w:rPr>
            </w:pPr>
            <w:r>
              <w:rPr>
                <w:sz w:val="24"/>
                <w:szCs w:val="24"/>
              </w:rPr>
              <w:t xml:space="preserve">02 de </w:t>
            </w:r>
            <w:r w:rsidR="00AE46BA">
              <w:rPr>
                <w:sz w:val="24"/>
                <w:szCs w:val="24"/>
              </w:rPr>
              <w:t>j</w:t>
            </w:r>
            <w:r>
              <w:rPr>
                <w:sz w:val="24"/>
                <w:szCs w:val="24"/>
              </w:rPr>
              <w:t>ulio 2024</w:t>
            </w:r>
          </w:p>
        </w:tc>
      </w:tr>
      <w:tr w:rsidR="003502CD" w14:paraId="77D09678" w14:textId="77777777" w:rsidTr="00E47524">
        <w:trPr>
          <w:trHeight w:val="297"/>
        </w:trPr>
        <w:tc>
          <w:tcPr>
            <w:tcW w:w="4692" w:type="dxa"/>
          </w:tcPr>
          <w:p w14:paraId="3167C02C" w14:textId="77777777" w:rsidR="003502CD" w:rsidRDefault="00000000">
            <w:pPr>
              <w:spacing w:before="6" w:line="271" w:lineRule="auto"/>
              <w:ind w:left="110"/>
              <w:rPr>
                <w:sz w:val="24"/>
                <w:szCs w:val="24"/>
              </w:rPr>
            </w:pPr>
            <w:r>
              <w:rPr>
                <w:sz w:val="24"/>
                <w:szCs w:val="24"/>
              </w:rPr>
              <w:t>Evaluación y selección</w:t>
            </w:r>
          </w:p>
        </w:tc>
        <w:tc>
          <w:tcPr>
            <w:tcW w:w="3558" w:type="dxa"/>
          </w:tcPr>
          <w:p w14:paraId="744435CB" w14:textId="0DEFA74E" w:rsidR="003502CD" w:rsidRDefault="00B039EB">
            <w:pPr>
              <w:spacing w:before="6" w:line="271" w:lineRule="auto"/>
              <w:ind w:left="104"/>
              <w:rPr>
                <w:sz w:val="24"/>
                <w:szCs w:val="24"/>
              </w:rPr>
            </w:pPr>
            <w:r>
              <w:rPr>
                <w:sz w:val="24"/>
                <w:szCs w:val="24"/>
              </w:rPr>
              <w:t xml:space="preserve">03 al 11 de </w:t>
            </w:r>
            <w:r w:rsidR="00AE46BA">
              <w:rPr>
                <w:sz w:val="24"/>
                <w:szCs w:val="24"/>
              </w:rPr>
              <w:t>j</w:t>
            </w:r>
            <w:r>
              <w:rPr>
                <w:sz w:val="24"/>
                <w:szCs w:val="24"/>
              </w:rPr>
              <w:t>ulio 2024</w:t>
            </w:r>
          </w:p>
        </w:tc>
      </w:tr>
      <w:tr w:rsidR="003502CD" w14:paraId="743D9D7A" w14:textId="77777777" w:rsidTr="00E47524">
        <w:trPr>
          <w:trHeight w:val="883"/>
        </w:trPr>
        <w:tc>
          <w:tcPr>
            <w:tcW w:w="4692" w:type="dxa"/>
          </w:tcPr>
          <w:p w14:paraId="18295ED3" w14:textId="77777777" w:rsidR="003502CD" w:rsidRDefault="00000000">
            <w:pPr>
              <w:spacing w:before="2"/>
              <w:ind w:left="110"/>
              <w:rPr>
                <w:sz w:val="24"/>
                <w:szCs w:val="24"/>
              </w:rPr>
            </w:pPr>
            <w:r>
              <w:rPr>
                <w:sz w:val="24"/>
                <w:szCs w:val="24"/>
              </w:rPr>
              <w:t>Publicación de los tres mejores puntajes por</w:t>
            </w:r>
          </w:p>
          <w:p w14:paraId="0627876B" w14:textId="77777777" w:rsidR="003502CD" w:rsidRDefault="00000000">
            <w:pPr>
              <w:ind w:left="110" w:right="97"/>
              <w:rPr>
                <w:sz w:val="24"/>
                <w:szCs w:val="24"/>
              </w:rPr>
            </w:pPr>
            <w:r>
              <w:rPr>
                <w:sz w:val="24"/>
                <w:szCs w:val="24"/>
              </w:rPr>
              <w:t>categorías, a través de la página web de la Ilustre Municipalidad de El Tabo.</w:t>
            </w:r>
          </w:p>
        </w:tc>
        <w:tc>
          <w:tcPr>
            <w:tcW w:w="3558" w:type="dxa"/>
          </w:tcPr>
          <w:p w14:paraId="656A8DDB" w14:textId="77777777" w:rsidR="00AE46BA" w:rsidRDefault="00AE46BA">
            <w:pPr>
              <w:spacing w:before="2"/>
              <w:ind w:left="104"/>
              <w:rPr>
                <w:sz w:val="24"/>
                <w:szCs w:val="24"/>
              </w:rPr>
            </w:pPr>
          </w:p>
          <w:p w14:paraId="3582C147" w14:textId="4FCC2314" w:rsidR="003502CD" w:rsidRDefault="00000000">
            <w:pPr>
              <w:spacing w:before="2"/>
              <w:ind w:left="104"/>
              <w:rPr>
                <w:sz w:val="24"/>
                <w:szCs w:val="24"/>
              </w:rPr>
            </w:pPr>
            <w:r>
              <w:rPr>
                <w:sz w:val="24"/>
                <w:szCs w:val="24"/>
              </w:rPr>
              <w:t xml:space="preserve">12 de </w:t>
            </w:r>
            <w:r w:rsidR="00AE46BA">
              <w:rPr>
                <w:sz w:val="24"/>
                <w:szCs w:val="24"/>
              </w:rPr>
              <w:t>j</w:t>
            </w:r>
            <w:r>
              <w:rPr>
                <w:sz w:val="24"/>
                <w:szCs w:val="24"/>
              </w:rPr>
              <w:t>ulio 2024</w:t>
            </w:r>
          </w:p>
        </w:tc>
      </w:tr>
      <w:tr w:rsidR="003502CD" w14:paraId="4509B88B" w14:textId="77777777" w:rsidTr="00E47524">
        <w:trPr>
          <w:trHeight w:val="297"/>
        </w:trPr>
        <w:tc>
          <w:tcPr>
            <w:tcW w:w="4692" w:type="dxa"/>
          </w:tcPr>
          <w:p w14:paraId="7ACF459B" w14:textId="77777777" w:rsidR="003502CD" w:rsidRDefault="00000000">
            <w:pPr>
              <w:spacing w:before="1" w:line="276" w:lineRule="auto"/>
              <w:ind w:left="110"/>
              <w:rPr>
                <w:sz w:val="24"/>
                <w:szCs w:val="24"/>
              </w:rPr>
            </w:pPr>
            <w:r>
              <w:rPr>
                <w:sz w:val="24"/>
                <w:szCs w:val="24"/>
              </w:rPr>
              <w:t>Entrega de Premio</w:t>
            </w:r>
          </w:p>
        </w:tc>
        <w:tc>
          <w:tcPr>
            <w:tcW w:w="3558" w:type="dxa"/>
          </w:tcPr>
          <w:p w14:paraId="7CAE47E9" w14:textId="667CEF8A" w:rsidR="003502CD" w:rsidRDefault="00000000">
            <w:pPr>
              <w:spacing w:before="1" w:line="276" w:lineRule="auto"/>
              <w:ind w:left="104"/>
              <w:rPr>
                <w:sz w:val="24"/>
                <w:szCs w:val="24"/>
              </w:rPr>
            </w:pPr>
            <w:r>
              <w:rPr>
                <w:sz w:val="24"/>
                <w:szCs w:val="24"/>
              </w:rPr>
              <w:t xml:space="preserve">14 de </w:t>
            </w:r>
            <w:r w:rsidR="00AE46BA">
              <w:rPr>
                <w:sz w:val="24"/>
                <w:szCs w:val="24"/>
              </w:rPr>
              <w:t>j</w:t>
            </w:r>
            <w:r>
              <w:rPr>
                <w:sz w:val="24"/>
                <w:szCs w:val="24"/>
              </w:rPr>
              <w:t>ulio 2024</w:t>
            </w:r>
          </w:p>
        </w:tc>
      </w:tr>
      <w:tr w:rsidR="003502CD" w14:paraId="384C0208" w14:textId="77777777" w:rsidTr="00E47524">
        <w:trPr>
          <w:trHeight w:val="297"/>
        </w:trPr>
        <w:tc>
          <w:tcPr>
            <w:tcW w:w="4692" w:type="dxa"/>
          </w:tcPr>
          <w:p w14:paraId="20F992ED" w14:textId="77777777" w:rsidR="003502CD" w:rsidRDefault="00000000">
            <w:pPr>
              <w:spacing w:before="1" w:line="276" w:lineRule="auto"/>
              <w:ind w:left="110"/>
              <w:rPr>
                <w:sz w:val="24"/>
                <w:szCs w:val="24"/>
              </w:rPr>
            </w:pPr>
            <w:r>
              <w:rPr>
                <w:sz w:val="24"/>
                <w:szCs w:val="24"/>
              </w:rPr>
              <w:t xml:space="preserve">Publicación </w:t>
            </w:r>
          </w:p>
        </w:tc>
        <w:tc>
          <w:tcPr>
            <w:tcW w:w="3558" w:type="dxa"/>
          </w:tcPr>
          <w:p w14:paraId="21864D31" w14:textId="79AF2931" w:rsidR="003502CD" w:rsidRDefault="00000000">
            <w:pPr>
              <w:spacing w:before="1" w:line="276" w:lineRule="auto"/>
              <w:ind w:left="104"/>
              <w:rPr>
                <w:sz w:val="24"/>
                <w:szCs w:val="24"/>
              </w:rPr>
            </w:pPr>
            <w:r>
              <w:rPr>
                <w:sz w:val="24"/>
                <w:szCs w:val="24"/>
              </w:rPr>
              <w:t xml:space="preserve">15 de </w:t>
            </w:r>
            <w:r w:rsidR="00AE46BA">
              <w:rPr>
                <w:sz w:val="24"/>
                <w:szCs w:val="24"/>
              </w:rPr>
              <w:t>j</w:t>
            </w:r>
            <w:r>
              <w:rPr>
                <w:sz w:val="24"/>
                <w:szCs w:val="24"/>
              </w:rPr>
              <w:t>ulio 2024</w:t>
            </w:r>
          </w:p>
        </w:tc>
      </w:tr>
    </w:tbl>
    <w:p w14:paraId="56F6AD58" w14:textId="77777777" w:rsidR="003502CD" w:rsidRDefault="003502CD">
      <w:pPr>
        <w:rPr>
          <w:sz w:val="24"/>
          <w:szCs w:val="24"/>
        </w:rPr>
      </w:pPr>
    </w:p>
    <w:p w14:paraId="65BC320D" w14:textId="77777777" w:rsidR="00E47524" w:rsidRDefault="00AE46BA">
      <w:pPr>
        <w:pStyle w:val="Ttulo1"/>
        <w:ind w:left="0"/>
      </w:pPr>
      <w:bookmarkStart w:id="7" w:name="_heading=h.r851vxv9w7l6" w:colFirst="0" w:colLast="0"/>
      <w:bookmarkEnd w:id="7"/>
      <w:r>
        <w:t xml:space="preserve"> </w:t>
      </w:r>
    </w:p>
    <w:p w14:paraId="036F0138" w14:textId="77777777" w:rsidR="0039466C" w:rsidRDefault="0039466C">
      <w:pPr>
        <w:pStyle w:val="Ttulo1"/>
        <w:ind w:left="0"/>
      </w:pPr>
    </w:p>
    <w:p w14:paraId="75D72878" w14:textId="77777777" w:rsidR="0039466C" w:rsidRDefault="0039466C">
      <w:pPr>
        <w:pStyle w:val="Ttulo1"/>
        <w:ind w:left="0"/>
      </w:pPr>
    </w:p>
    <w:p w14:paraId="45335A22" w14:textId="77777777" w:rsidR="0039466C" w:rsidRDefault="0039466C">
      <w:pPr>
        <w:pStyle w:val="Ttulo1"/>
        <w:ind w:left="0"/>
      </w:pPr>
    </w:p>
    <w:p w14:paraId="4A9462E7" w14:textId="4028511A" w:rsidR="003502CD" w:rsidRDefault="00AE46BA">
      <w:pPr>
        <w:pStyle w:val="Ttulo1"/>
        <w:ind w:left="0"/>
      </w:pPr>
      <w:r>
        <w:lastRenderedPageBreak/>
        <w:t xml:space="preserve">SECCIÓN DE EXHIBICIÓN DE PELÍCULAS NO COMPETITIVAS:  </w:t>
      </w:r>
    </w:p>
    <w:p w14:paraId="39A32098" w14:textId="77777777" w:rsidR="003502CD" w:rsidRDefault="003502CD">
      <w:pPr>
        <w:spacing w:before="1"/>
        <w:ind w:left="113" w:right="119" w:firstLine="706"/>
        <w:jc w:val="both"/>
        <w:rPr>
          <w:sz w:val="24"/>
          <w:szCs w:val="24"/>
        </w:rPr>
      </w:pPr>
    </w:p>
    <w:p w14:paraId="4226378B" w14:textId="77777777" w:rsidR="003502CD" w:rsidRDefault="00000000" w:rsidP="00E47524">
      <w:pPr>
        <w:spacing w:before="1"/>
        <w:ind w:left="113" w:right="119" w:firstLine="706"/>
        <w:jc w:val="both"/>
      </w:pPr>
      <w:r>
        <w:rPr>
          <w:sz w:val="24"/>
          <w:szCs w:val="24"/>
        </w:rPr>
        <w:t xml:space="preserve">Además de la competencia oficial, se realizará una sección de exhibición de películas no competitivas. Estas películas deben cumplir con los siguientes criterios: </w:t>
      </w:r>
    </w:p>
    <w:p w14:paraId="24282C8A" w14:textId="3A830837" w:rsidR="003502CD" w:rsidRPr="00E47524" w:rsidRDefault="00000000" w:rsidP="00E47524">
      <w:pPr>
        <w:numPr>
          <w:ilvl w:val="0"/>
          <w:numId w:val="2"/>
        </w:numPr>
        <w:spacing w:before="292"/>
        <w:jc w:val="both"/>
      </w:pPr>
      <w:r>
        <w:rPr>
          <w:sz w:val="24"/>
          <w:szCs w:val="24"/>
        </w:rPr>
        <w:t xml:space="preserve">Pueden ser tanto largometrajes como cortometrajes. </w:t>
      </w:r>
    </w:p>
    <w:p w14:paraId="34416F25" w14:textId="77777777" w:rsidR="003502CD" w:rsidRDefault="00000000" w:rsidP="00E47524">
      <w:pPr>
        <w:numPr>
          <w:ilvl w:val="0"/>
          <w:numId w:val="2"/>
        </w:numPr>
        <w:spacing w:before="4" w:line="237" w:lineRule="auto"/>
        <w:ind w:right="130"/>
        <w:jc w:val="both"/>
      </w:pPr>
      <w:r>
        <w:rPr>
          <w:sz w:val="24"/>
          <w:szCs w:val="24"/>
        </w:rPr>
        <w:t>Deben haber sido grabadas dentro de la provincia de San Antonio, incluye las comunas de San Antonio, Cartagena, El Tabo, El Quisco, Algarrobo o Santo Domingo.</w:t>
      </w:r>
    </w:p>
    <w:p w14:paraId="4D519D15" w14:textId="77777777" w:rsidR="003502CD" w:rsidRDefault="003502CD" w:rsidP="00E47524">
      <w:pPr>
        <w:spacing w:before="1"/>
        <w:jc w:val="both"/>
        <w:rPr>
          <w:sz w:val="23"/>
          <w:szCs w:val="23"/>
        </w:rPr>
      </w:pPr>
    </w:p>
    <w:p w14:paraId="4F0402C6" w14:textId="77777777" w:rsidR="003502CD" w:rsidRDefault="00000000" w:rsidP="00E47524">
      <w:pPr>
        <w:numPr>
          <w:ilvl w:val="0"/>
          <w:numId w:val="2"/>
        </w:numPr>
        <w:spacing w:before="7"/>
        <w:jc w:val="both"/>
      </w:pPr>
      <w:r>
        <w:rPr>
          <w:sz w:val="24"/>
          <w:szCs w:val="24"/>
        </w:rPr>
        <w:t xml:space="preserve"> Pueden ser de género ficción, documental u otros. </w:t>
      </w:r>
    </w:p>
    <w:p w14:paraId="67EB3F18" w14:textId="77777777" w:rsidR="003502CD" w:rsidRDefault="003502CD" w:rsidP="00E47524">
      <w:pPr>
        <w:spacing w:before="8"/>
        <w:jc w:val="both"/>
        <w:rPr>
          <w:sz w:val="23"/>
          <w:szCs w:val="23"/>
        </w:rPr>
      </w:pPr>
    </w:p>
    <w:p w14:paraId="46E05B67" w14:textId="77777777" w:rsidR="003502CD" w:rsidRDefault="00000000" w:rsidP="00E47524">
      <w:pPr>
        <w:numPr>
          <w:ilvl w:val="0"/>
          <w:numId w:val="2"/>
        </w:numPr>
        <w:spacing w:before="4" w:line="237" w:lineRule="auto"/>
        <w:ind w:right="177"/>
        <w:jc w:val="both"/>
      </w:pPr>
      <w:r>
        <w:rPr>
          <w:sz w:val="24"/>
          <w:szCs w:val="24"/>
        </w:rPr>
        <w:t>Pueden ser películas que hayan competido en otros concursos, o que hayan sido exhibidas en festivales previamente.</w:t>
      </w:r>
    </w:p>
    <w:p w14:paraId="281F5689" w14:textId="77777777" w:rsidR="003502CD" w:rsidRDefault="003502CD" w:rsidP="00E47524">
      <w:pPr>
        <w:spacing w:before="4" w:line="237" w:lineRule="auto"/>
        <w:ind w:left="833" w:right="177"/>
        <w:jc w:val="both"/>
        <w:rPr>
          <w:sz w:val="24"/>
          <w:szCs w:val="24"/>
        </w:rPr>
      </w:pPr>
    </w:p>
    <w:p w14:paraId="5547909F" w14:textId="77777777" w:rsidR="003502CD" w:rsidRDefault="00000000" w:rsidP="00E47524">
      <w:pPr>
        <w:numPr>
          <w:ilvl w:val="0"/>
          <w:numId w:val="2"/>
        </w:numPr>
        <w:tabs>
          <w:tab w:val="left" w:pos="820"/>
        </w:tabs>
        <w:spacing w:line="244" w:lineRule="auto"/>
        <w:ind w:right="132"/>
        <w:jc w:val="both"/>
      </w:pPr>
      <w:r>
        <w:rPr>
          <w:sz w:val="24"/>
          <w:szCs w:val="24"/>
        </w:rPr>
        <w:t xml:space="preserve">Las películas deberán estar en formato </w:t>
      </w:r>
      <w:proofErr w:type="spellStart"/>
      <w:r>
        <w:rPr>
          <w:sz w:val="24"/>
          <w:szCs w:val="24"/>
        </w:rPr>
        <w:t>FullHD</w:t>
      </w:r>
      <w:proofErr w:type="spellEnd"/>
      <w:r>
        <w:rPr>
          <w:sz w:val="24"/>
          <w:szCs w:val="24"/>
        </w:rPr>
        <w:t xml:space="preserve"> compresión H264 y adjuntar, a lo menos, un afiche de la obra.</w:t>
      </w:r>
    </w:p>
    <w:p w14:paraId="35840F36" w14:textId="77777777" w:rsidR="003502CD" w:rsidRDefault="003502CD" w:rsidP="00E47524">
      <w:pPr>
        <w:tabs>
          <w:tab w:val="left" w:pos="820"/>
        </w:tabs>
        <w:spacing w:line="244" w:lineRule="auto"/>
        <w:ind w:left="833" w:right="132"/>
        <w:jc w:val="both"/>
        <w:rPr>
          <w:sz w:val="24"/>
          <w:szCs w:val="24"/>
        </w:rPr>
      </w:pPr>
    </w:p>
    <w:p w14:paraId="2648503A" w14:textId="77777777" w:rsidR="003502CD" w:rsidRDefault="00000000" w:rsidP="00E47524">
      <w:pPr>
        <w:ind w:left="113" w:right="120"/>
        <w:jc w:val="both"/>
        <w:rPr>
          <w:sz w:val="24"/>
          <w:szCs w:val="24"/>
        </w:rPr>
      </w:pPr>
      <w:r>
        <w:rPr>
          <w:sz w:val="24"/>
          <w:szCs w:val="24"/>
        </w:rPr>
        <w:t>Las obras seleccionadas para esta sección serán exhibidas durante el evento de proyección, pero no serán consideradas para premios competitivos.</w:t>
      </w:r>
    </w:p>
    <w:p w14:paraId="3F3A9118" w14:textId="77777777" w:rsidR="003502CD" w:rsidRDefault="003502CD" w:rsidP="00AE46BA">
      <w:pPr>
        <w:ind w:left="113" w:right="120"/>
        <w:jc w:val="both"/>
        <w:rPr>
          <w:sz w:val="24"/>
          <w:szCs w:val="24"/>
        </w:rPr>
      </w:pPr>
    </w:p>
    <w:p w14:paraId="44DD1F42" w14:textId="77777777" w:rsidR="003502CD" w:rsidRDefault="00000000" w:rsidP="00AE46BA">
      <w:pPr>
        <w:ind w:left="113" w:right="120"/>
        <w:jc w:val="both"/>
        <w:rPr>
          <w:sz w:val="24"/>
          <w:szCs w:val="24"/>
        </w:rPr>
      </w:pPr>
      <w:r>
        <w:rPr>
          <w:sz w:val="24"/>
          <w:szCs w:val="24"/>
        </w:rPr>
        <w:t>Después de cada función de esta sección, se llevarán a cabo conversatorios donde los espectadores tendrán la oportunidad de discutir y reflexionar sobre los temas presentados en las películas, así como de interactuar con los cineastas y otros profesionales del ámbito audiovisual presentes en el evento.</w:t>
      </w:r>
    </w:p>
    <w:p w14:paraId="72050323" w14:textId="77777777" w:rsidR="003502CD" w:rsidRDefault="003502CD" w:rsidP="00AE46BA">
      <w:pPr>
        <w:ind w:left="113" w:right="120"/>
        <w:jc w:val="both"/>
        <w:rPr>
          <w:sz w:val="24"/>
          <w:szCs w:val="24"/>
        </w:rPr>
      </w:pPr>
    </w:p>
    <w:p w14:paraId="45563F97" w14:textId="77777777" w:rsidR="003502CD" w:rsidRDefault="00000000" w:rsidP="00AE46BA">
      <w:pPr>
        <w:ind w:left="113" w:right="120"/>
        <w:jc w:val="both"/>
        <w:rPr>
          <w:sz w:val="24"/>
          <w:szCs w:val="24"/>
        </w:rPr>
      </w:pPr>
      <w:r>
        <w:rPr>
          <w:sz w:val="24"/>
          <w:szCs w:val="24"/>
        </w:rPr>
        <w:t>Los participantes interesados en incluir sus películas en esta sección no competitiva deberán asegurarse de que sus obras cumplan con los criterios mencionados anteriormente. Además, deberán cumplir con los requisitos técnicos y de formato establecidos en las bases del concurso.</w:t>
      </w:r>
    </w:p>
    <w:p w14:paraId="18D250A9" w14:textId="77777777" w:rsidR="003502CD" w:rsidRDefault="003502CD" w:rsidP="00AE46BA">
      <w:pPr>
        <w:ind w:left="113" w:right="120"/>
        <w:jc w:val="both"/>
        <w:rPr>
          <w:sz w:val="24"/>
          <w:szCs w:val="24"/>
        </w:rPr>
      </w:pPr>
    </w:p>
    <w:p w14:paraId="576D1DD6" w14:textId="77777777" w:rsidR="003502CD" w:rsidRDefault="00000000" w:rsidP="00AE46BA">
      <w:pPr>
        <w:ind w:left="113" w:right="120"/>
        <w:jc w:val="both"/>
        <w:rPr>
          <w:sz w:val="24"/>
          <w:szCs w:val="24"/>
        </w:rPr>
      </w:pPr>
      <w:r>
        <w:rPr>
          <w:sz w:val="24"/>
          <w:szCs w:val="24"/>
        </w:rPr>
        <w:t>Esta sección ofrece una oportunidad adicional para que cineastas locales compartan sus obras con el público y promuevan la diversidad cultural y la riqueza temática de la provincia de San Antonio.</w:t>
      </w:r>
    </w:p>
    <w:p w14:paraId="101E8EA9" w14:textId="77777777" w:rsidR="003502CD" w:rsidRDefault="003502CD" w:rsidP="00AE46BA">
      <w:pPr>
        <w:ind w:left="113" w:right="120"/>
        <w:jc w:val="both"/>
        <w:rPr>
          <w:sz w:val="24"/>
          <w:szCs w:val="24"/>
        </w:rPr>
      </w:pPr>
    </w:p>
    <w:p w14:paraId="7F539CCB" w14:textId="77777777" w:rsidR="003502CD" w:rsidRDefault="00000000" w:rsidP="00AE46BA">
      <w:pPr>
        <w:ind w:left="113" w:right="120"/>
        <w:jc w:val="both"/>
        <w:rPr>
          <w:sz w:val="24"/>
          <w:szCs w:val="24"/>
        </w:rPr>
      </w:pPr>
      <w:r>
        <w:rPr>
          <w:sz w:val="24"/>
          <w:szCs w:val="24"/>
        </w:rPr>
        <w:t xml:space="preserve">Las películas deberán ser entregadas en formato digital (H 264 o </w:t>
      </w:r>
      <w:proofErr w:type="spellStart"/>
      <w:r>
        <w:rPr>
          <w:sz w:val="24"/>
          <w:szCs w:val="24"/>
        </w:rPr>
        <w:t>mov</w:t>
      </w:r>
      <w:proofErr w:type="spellEnd"/>
      <w:r>
        <w:rPr>
          <w:sz w:val="24"/>
          <w:szCs w:val="24"/>
        </w:rPr>
        <w:t xml:space="preserve">) vía wetransfer.com al correo electrónico </w:t>
      </w:r>
      <w:hyperlink r:id="rId14">
        <w:r w:rsidRPr="00AE46BA">
          <w:rPr>
            <w:sz w:val="24"/>
            <w:szCs w:val="24"/>
          </w:rPr>
          <w:t>casaculturagustavofrias@eltabo.cl</w:t>
        </w:r>
      </w:hyperlink>
      <w:r>
        <w:rPr>
          <w:sz w:val="24"/>
          <w:szCs w:val="24"/>
        </w:rPr>
        <w:t xml:space="preserve"> , indicando la categoría correspondiente. </w:t>
      </w:r>
    </w:p>
    <w:p w14:paraId="0065F127" w14:textId="77777777" w:rsidR="003502CD" w:rsidRDefault="003502CD">
      <w:pPr>
        <w:tabs>
          <w:tab w:val="left" w:pos="819"/>
          <w:tab w:val="left" w:pos="820"/>
        </w:tabs>
        <w:spacing w:before="1"/>
        <w:rPr>
          <w:sz w:val="24"/>
          <w:szCs w:val="24"/>
        </w:rPr>
      </w:pPr>
    </w:p>
    <w:p w14:paraId="01E0BF9A" w14:textId="77777777" w:rsidR="0039466C" w:rsidRDefault="0039466C">
      <w:pPr>
        <w:tabs>
          <w:tab w:val="left" w:pos="819"/>
          <w:tab w:val="left" w:pos="820"/>
        </w:tabs>
        <w:spacing w:before="1"/>
        <w:rPr>
          <w:sz w:val="24"/>
          <w:szCs w:val="24"/>
        </w:rPr>
      </w:pPr>
    </w:p>
    <w:p w14:paraId="61E1139F" w14:textId="30BBA677" w:rsidR="003502CD" w:rsidRDefault="00AE46BA">
      <w:pPr>
        <w:pStyle w:val="Ttulo1"/>
        <w:spacing w:before="35"/>
        <w:ind w:left="0"/>
      </w:pPr>
      <w:bookmarkStart w:id="8" w:name="_heading=h.jws1gvq009x1" w:colFirst="0" w:colLast="0"/>
      <w:bookmarkEnd w:id="8"/>
      <w:r>
        <w:t xml:space="preserve"> ACEPTACIÓN DE LAS BASES DE POSTULACIÓN</w:t>
      </w:r>
    </w:p>
    <w:p w14:paraId="12BAAC48" w14:textId="77777777" w:rsidR="003502CD" w:rsidRDefault="003502CD">
      <w:pPr>
        <w:spacing w:before="11"/>
        <w:rPr>
          <w:b/>
          <w:sz w:val="23"/>
          <w:szCs w:val="23"/>
        </w:rPr>
      </w:pPr>
    </w:p>
    <w:p w14:paraId="1E700F24" w14:textId="77777777" w:rsidR="003502CD" w:rsidRPr="00AE46BA" w:rsidRDefault="00000000" w:rsidP="00AE46BA">
      <w:pPr>
        <w:numPr>
          <w:ilvl w:val="0"/>
          <w:numId w:val="2"/>
        </w:numPr>
        <w:tabs>
          <w:tab w:val="left" w:pos="820"/>
        </w:tabs>
        <w:spacing w:line="244" w:lineRule="auto"/>
        <w:ind w:right="132"/>
        <w:jc w:val="both"/>
        <w:rPr>
          <w:sz w:val="24"/>
          <w:szCs w:val="24"/>
        </w:rPr>
      </w:pPr>
      <w:r>
        <w:rPr>
          <w:sz w:val="24"/>
          <w:szCs w:val="24"/>
        </w:rPr>
        <w:t>Al momento de participar en el Concurso de Cortometrajes del Festival de Cortometraje Gustavo Frías, el interesado acepta las presentes Bases.</w:t>
      </w:r>
    </w:p>
    <w:sectPr w:rsidR="003502CD" w:rsidRPr="00AE46BA" w:rsidSect="002F540E">
      <w:headerReference w:type="default" r:id="rId15"/>
      <w:footerReference w:type="default" r:id="rId16"/>
      <w:pgSz w:w="12240" w:h="15840"/>
      <w:pgMar w:top="1417" w:right="1701" w:bottom="1417" w:left="1701" w:header="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B4FD" w14:textId="77777777" w:rsidR="002F540E" w:rsidRDefault="002F540E">
      <w:r>
        <w:separator/>
      </w:r>
    </w:p>
  </w:endnote>
  <w:endnote w:type="continuationSeparator" w:id="0">
    <w:p w14:paraId="2C2141CB" w14:textId="77777777" w:rsidR="002F540E" w:rsidRDefault="002F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40581"/>
      <w:docPartObj>
        <w:docPartGallery w:val="Page Numbers (Bottom of Page)"/>
        <w:docPartUnique/>
      </w:docPartObj>
    </w:sdtPr>
    <w:sdtContent>
      <w:p w14:paraId="34C53D8A" w14:textId="4FACBC53" w:rsidR="00E04261" w:rsidRDefault="00E04261">
        <w:pPr>
          <w:pStyle w:val="Piedepgina"/>
          <w:jc w:val="center"/>
        </w:pPr>
        <w:r>
          <w:fldChar w:fldCharType="begin"/>
        </w:r>
        <w:r>
          <w:instrText>PAGE   \* MERGEFORMAT</w:instrText>
        </w:r>
        <w:r>
          <w:fldChar w:fldCharType="separate"/>
        </w:r>
        <w:r>
          <w:t>2</w:t>
        </w:r>
        <w:r>
          <w:fldChar w:fldCharType="end"/>
        </w:r>
      </w:p>
    </w:sdtContent>
  </w:sdt>
  <w:p w14:paraId="44256445" w14:textId="02C7599B" w:rsidR="003502CD" w:rsidRDefault="003502C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0688" w14:textId="77777777" w:rsidR="002F540E" w:rsidRDefault="002F540E">
      <w:r>
        <w:separator/>
      </w:r>
    </w:p>
  </w:footnote>
  <w:footnote w:type="continuationSeparator" w:id="0">
    <w:p w14:paraId="016A0853" w14:textId="77777777" w:rsidR="002F540E" w:rsidRDefault="002F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8B6" w14:textId="77777777" w:rsidR="003D5057" w:rsidRDefault="003D5057" w:rsidP="003D5057">
    <w:pPr>
      <w:pStyle w:val="Encabezado"/>
      <w:jc w:val="center"/>
    </w:pPr>
  </w:p>
  <w:p w14:paraId="43C3158D" w14:textId="44748983" w:rsidR="003D5057" w:rsidRDefault="003D5057" w:rsidP="003D5057">
    <w:pPr>
      <w:pStyle w:val="Encabezado"/>
      <w:jc w:val="center"/>
    </w:pPr>
    <w:r>
      <w:rPr>
        <w:noProof/>
      </w:rPr>
      <w:drawing>
        <wp:inline distT="0" distB="0" distL="0" distR="0" wp14:anchorId="1E1CD192" wp14:editId="09AC4D40">
          <wp:extent cx="1164590" cy="554990"/>
          <wp:effectExtent l="0" t="0" r="0" b="0"/>
          <wp:docPr id="13249243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334"/>
    <w:multiLevelType w:val="hybridMultilevel"/>
    <w:tmpl w:val="55D082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571441"/>
    <w:multiLevelType w:val="hybridMultilevel"/>
    <w:tmpl w:val="8984FC70"/>
    <w:lvl w:ilvl="0" w:tplc="F0E40E02">
      <w:numFmt w:val="bullet"/>
      <w:lvlText w:val="•"/>
      <w:lvlJc w:val="left"/>
      <w:pPr>
        <w:ind w:left="833" w:hanging="347"/>
      </w:pPr>
      <w:rPr>
        <w:rFonts w:ascii="Calibri" w:eastAsia="Calibri" w:hAnsi="Calibri" w:cs="Calibri" w:hint="default"/>
        <w:w w:val="100"/>
        <w:sz w:val="24"/>
        <w:szCs w:val="24"/>
        <w:lang w:val="es-ES" w:eastAsia="en-US" w:bidi="ar-SA"/>
      </w:rPr>
    </w:lvl>
    <w:lvl w:ilvl="1" w:tplc="A3AC6812">
      <w:numFmt w:val="bullet"/>
      <w:lvlText w:val="•"/>
      <w:lvlJc w:val="left"/>
      <w:pPr>
        <w:ind w:left="1772" w:hanging="347"/>
      </w:pPr>
      <w:rPr>
        <w:rFonts w:hint="default"/>
        <w:lang w:val="es-ES" w:eastAsia="en-US" w:bidi="ar-SA"/>
      </w:rPr>
    </w:lvl>
    <w:lvl w:ilvl="2" w:tplc="EA381F52">
      <w:numFmt w:val="bullet"/>
      <w:lvlText w:val="•"/>
      <w:lvlJc w:val="left"/>
      <w:pPr>
        <w:ind w:left="2704" w:hanging="347"/>
      </w:pPr>
      <w:rPr>
        <w:rFonts w:hint="default"/>
        <w:lang w:val="es-ES" w:eastAsia="en-US" w:bidi="ar-SA"/>
      </w:rPr>
    </w:lvl>
    <w:lvl w:ilvl="3" w:tplc="02D04F8C">
      <w:numFmt w:val="bullet"/>
      <w:lvlText w:val="•"/>
      <w:lvlJc w:val="left"/>
      <w:pPr>
        <w:ind w:left="3636" w:hanging="347"/>
      </w:pPr>
      <w:rPr>
        <w:rFonts w:hint="default"/>
        <w:lang w:val="es-ES" w:eastAsia="en-US" w:bidi="ar-SA"/>
      </w:rPr>
    </w:lvl>
    <w:lvl w:ilvl="4" w:tplc="25523870">
      <w:numFmt w:val="bullet"/>
      <w:lvlText w:val="•"/>
      <w:lvlJc w:val="left"/>
      <w:pPr>
        <w:ind w:left="4568" w:hanging="347"/>
      </w:pPr>
      <w:rPr>
        <w:rFonts w:hint="default"/>
        <w:lang w:val="es-ES" w:eastAsia="en-US" w:bidi="ar-SA"/>
      </w:rPr>
    </w:lvl>
    <w:lvl w:ilvl="5" w:tplc="8676E47E">
      <w:numFmt w:val="bullet"/>
      <w:lvlText w:val="•"/>
      <w:lvlJc w:val="left"/>
      <w:pPr>
        <w:ind w:left="5500" w:hanging="347"/>
      </w:pPr>
      <w:rPr>
        <w:rFonts w:hint="default"/>
        <w:lang w:val="es-ES" w:eastAsia="en-US" w:bidi="ar-SA"/>
      </w:rPr>
    </w:lvl>
    <w:lvl w:ilvl="6" w:tplc="7756ACB4">
      <w:numFmt w:val="bullet"/>
      <w:lvlText w:val="•"/>
      <w:lvlJc w:val="left"/>
      <w:pPr>
        <w:ind w:left="6432" w:hanging="347"/>
      </w:pPr>
      <w:rPr>
        <w:rFonts w:hint="default"/>
        <w:lang w:val="es-ES" w:eastAsia="en-US" w:bidi="ar-SA"/>
      </w:rPr>
    </w:lvl>
    <w:lvl w:ilvl="7" w:tplc="E59E7818">
      <w:numFmt w:val="bullet"/>
      <w:lvlText w:val="•"/>
      <w:lvlJc w:val="left"/>
      <w:pPr>
        <w:ind w:left="7364" w:hanging="347"/>
      </w:pPr>
      <w:rPr>
        <w:rFonts w:hint="default"/>
        <w:lang w:val="es-ES" w:eastAsia="en-US" w:bidi="ar-SA"/>
      </w:rPr>
    </w:lvl>
    <w:lvl w:ilvl="8" w:tplc="9440F920">
      <w:numFmt w:val="bullet"/>
      <w:lvlText w:val="•"/>
      <w:lvlJc w:val="left"/>
      <w:pPr>
        <w:ind w:left="8296" w:hanging="347"/>
      </w:pPr>
      <w:rPr>
        <w:rFonts w:hint="default"/>
        <w:lang w:val="es-ES" w:eastAsia="en-US" w:bidi="ar-SA"/>
      </w:rPr>
    </w:lvl>
  </w:abstractNum>
  <w:abstractNum w:abstractNumId="2" w15:restartNumberingAfterBreak="0">
    <w:nsid w:val="12B71818"/>
    <w:multiLevelType w:val="hybridMultilevel"/>
    <w:tmpl w:val="30B04DC8"/>
    <w:lvl w:ilvl="0" w:tplc="340A0001">
      <w:start w:val="1"/>
      <w:numFmt w:val="bullet"/>
      <w:lvlText w:val=""/>
      <w:lvlJc w:val="left"/>
      <w:pPr>
        <w:ind w:left="1539" w:hanging="360"/>
      </w:pPr>
      <w:rPr>
        <w:rFonts w:ascii="Symbol" w:hAnsi="Symbol" w:hint="default"/>
      </w:rPr>
    </w:lvl>
    <w:lvl w:ilvl="1" w:tplc="340A0003" w:tentative="1">
      <w:start w:val="1"/>
      <w:numFmt w:val="bullet"/>
      <w:lvlText w:val="o"/>
      <w:lvlJc w:val="left"/>
      <w:pPr>
        <w:ind w:left="2259" w:hanging="360"/>
      </w:pPr>
      <w:rPr>
        <w:rFonts w:ascii="Courier New" w:hAnsi="Courier New" w:cs="Courier New" w:hint="default"/>
      </w:rPr>
    </w:lvl>
    <w:lvl w:ilvl="2" w:tplc="340A0005" w:tentative="1">
      <w:start w:val="1"/>
      <w:numFmt w:val="bullet"/>
      <w:lvlText w:val=""/>
      <w:lvlJc w:val="left"/>
      <w:pPr>
        <w:ind w:left="2979" w:hanging="360"/>
      </w:pPr>
      <w:rPr>
        <w:rFonts w:ascii="Wingdings" w:hAnsi="Wingdings" w:hint="default"/>
      </w:rPr>
    </w:lvl>
    <w:lvl w:ilvl="3" w:tplc="340A0001" w:tentative="1">
      <w:start w:val="1"/>
      <w:numFmt w:val="bullet"/>
      <w:lvlText w:val=""/>
      <w:lvlJc w:val="left"/>
      <w:pPr>
        <w:ind w:left="3699" w:hanging="360"/>
      </w:pPr>
      <w:rPr>
        <w:rFonts w:ascii="Symbol" w:hAnsi="Symbol" w:hint="default"/>
      </w:rPr>
    </w:lvl>
    <w:lvl w:ilvl="4" w:tplc="340A0003" w:tentative="1">
      <w:start w:val="1"/>
      <w:numFmt w:val="bullet"/>
      <w:lvlText w:val="o"/>
      <w:lvlJc w:val="left"/>
      <w:pPr>
        <w:ind w:left="4419" w:hanging="360"/>
      </w:pPr>
      <w:rPr>
        <w:rFonts w:ascii="Courier New" w:hAnsi="Courier New" w:cs="Courier New" w:hint="default"/>
      </w:rPr>
    </w:lvl>
    <w:lvl w:ilvl="5" w:tplc="340A0005" w:tentative="1">
      <w:start w:val="1"/>
      <w:numFmt w:val="bullet"/>
      <w:lvlText w:val=""/>
      <w:lvlJc w:val="left"/>
      <w:pPr>
        <w:ind w:left="5139" w:hanging="360"/>
      </w:pPr>
      <w:rPr>
        <w:rFonts w:ascii="Wingdings" w:hAnsi="Wingdings" w:hint="default"/>
      </w:rPr>
    </w:lvl>
    <w:lvl w:ilvl="6" w:tplc="340A0001" w:tentative="1">
      <w:start w:val="1"/>
      <w:numFmt w:val="bullet"/>
      <w:lvlText w:val=""/>
      <w:lvlJc w:val="left"/>
      <w:pPr>
        <w:ind w:left="5859" w:hanging="360"/>
      </w:pPr>
      <w:rPr>
        <w:rFonts w:ascii="Symbol" w:hAnsi="Symbol" w:hint="default"/>
      </w:rPr>
    </w:lvl>
    <w:lvl w:ilvl="7" w:tplc="340A0003" w:tentative="1">
      <w:start w:val="1"/>
      <w:numFmt w:val="bullet"/>
      <w:lvlText w:val="o"/>
      <w:lvlJc w:val="left"/>
      <w:pPr>
        <w:ind w:left="6579" w:hanging="360"/>
      </w:pPr>
      <w:rPr>
        <w:rFonts w:ascii="Courier New" w:hAnsi="Courier New" w:cs="Courier New" w:hint="default"/>
      </w:rPr>
    </w:lvl>
    <w:lvl w:ilvl="8" w:tplc="340A0005" w:tentative="1">
      <w:start w:val="1"/>
      <w:numFmt w:val="bullet"/>
      <w:lvlText w:val=""/>
      <w:lvlJc w:val="left"/>
      <w:pPr>
        <w:ind w:left="7299" w:hanging="360"/>
      </w:pPr>
      <w:rPr>
        <w:rFonts w:ascii="Wingdings" w:hAnsi="Wingdings" w:hint="default"/>
      </w:rPr>
    </w:lvl>
  </w:abstractNum>
  <w:abstractNum w:abstractNumId="3" w15:restartNumberingAfterBreak="0">
    <w:nsid w:val="1B18122A"/>
    <w:multiLevelType w:val="hybridMultilevel"/>
    <w:tmpl w:val="242297E2"/>
    <w:lvl w:ilvl="0" w:tplc="340A0001">
      <w:start w:val="1"/>
      <w:numFmt w:val="bullet"/>
      <w:lvlText w:val=""/>
      <w:lvlJc w:val="left"/>
      <w:pPr>
        <w:ind w:left="1539" w:hanging="360"/>
      </w:pPr>
      <w:rPr>
        <w:rFonts w:ascii="Symbol" w:hAnsi="Symbol" w:hint="default"/>
      </w:rPr>
    </w:lvl>
    <w:lvl w:ilvl="1" w:tplc="340A0003" w:tentative="1">
      <w:start w:val="1"/>
      <w:numFmt w:val="bullet"/>
      <w:lvlText w:val="o"/>
      <w:lvlJc w:val="left"/>
      <w:pPr>
        <w:ind w:left="2259" w:hanging="360"/>
      </w:pPr>
      <w:rPr>
        <w:rFonts w:ascii="Courier New" w:hAnsi="Courier New" w:cs="Courier New" w:hint="default"/>
      </w:rPr>
    </w:lvl>
    <w:lvl w:ilvl="2" w:tplc="340A0005" w:tentative="1">
      <w:start w:val="1"/>
      <w:numFmt w:val="bullet"/>
      <w:lvlText w:val=""/>
      <w:lvlJc w:val="left"/>
      <w:pPr>
        <w:ind w:left="2979" w:hanging="360"/>
      </w:pPr>
      <w:rPr>
        <w:rFonts w:ascii="Wingdings" w:hAnsi="Wingdings" w:hint="default"/>
      </w:rPr>
    </w:lvl>
    <w:lvl w:ilvl="3" w:tplc="340A0001" w:tentative="1">
      <w:start w:val="1"/>
      <w:numFmt w:val="bullet"/>
      <w:lvlText w:val=""/>
      <w:lvlJc w:val="left"/>
      <w:pPr>
        <w:ind w:left="3699" w:hanging="360"/>
      </w:pPr>
      <w:rPr>
        <w:rFonts w:ascii="Symbol" w:hAnsi="Symbol" w:hint="default"/>
      </w:rPr>
    </w:lvl>
    <w:lvl w:ilvl="4" w:tplc="340A0003" w:tentative="1">
      <w:start w:val="1"/>
      <w:numFmt w:val="bullet"/>
      <w:lvlText w:val="o"/>
      <w:lvlJc w:val="left"/>
      <w:pPr>
        <w:ind w:left="4419" w:hanging="360"/>
      </w:pPr>
      <w:rPr>
        <w:rFonts w:ascii="Courier New" w:hAnsi="Courier New" w:cs="Courier New" w:hint="default"/>
      </w:rPr>
    </w:lvl>
    <w:lvl w:ilvl="5" w:tplc="340A0005" w:tentative="1">
      <w:start w:val="1"/>
      <w:numFmt w:val="bullet"/>
      <w:lvlText w:val=""/>
      <w:lvlJc w:val="left"/>
      <w:pPr>
        <w:ind w:left="5139" w:hanging="360"/>
      </w:pPr>
      <w:rPr>
        <w:rFonts w:ascii="Wingdings" w:hAnsi="Wingdings" w:hint="default"/>
      </w:rPr>
    </w:lvl>
    <w:lvl w:ilvl="6" w:tplc="340A0001" w:tentative="1">
      <w:start w:val="1"/>
      <w:numFmt w:val="bullet"/>
      <w:lvlText w:val=""/>
      <w:lvlJc w:val="left"/>
      <w:pPr>
        <w:ind w:left="5859" w:hanging="360"/>
      </w:pPr>
      <w:rPr>
        <w:rFonts w:ascii="Symbol" w:hAnsi="Symbol" w:hint="default"/>
      </w:rPr>
    </w:lvl>
    <w:lvl w:ilvl="7" w:tplc="340A0003" w:tentative="1">
      <w:start w:val="1"/>
      <w:numFmt w:val="bullet"/>
      <w:lvlText w:val="o"/>
      <w:lvlJc w:val="left"/>
      <w:pPr>
        <w:ind w:left="6579" w:hanging="360"/>
      </w:pPr>
      <w:rPr>
        <w:rFonts w:ascii="Courier New" w:hAnsi="Courier New" w:cs="Courier New" w:hint="default"/>
      </w:rPr>
    </w:lvl>
    <w:lvl w:ilvl="8" w:tplc="340A0005" w:tentative="1">
      <w:start w:val="1"/>
      <w:numFmt w:val="bullet"/>
      <w:lvlText w:val=""/>
      <w:lvlJc w:val="left"/>
      <w:pPr>
        <w:ind w:left="7299" w:hanging="360"/>
      </w:pPr>
      <w:rPr>
        <w:rFonts w:ascii="Wingdings" w:hAnsi="Wingdings" w:hint="default"/>
      </w:rPr>
    </w:lvl>
  </w:abstractNum>
  <w:abstractNum w:abstractNumId="4" w15:restartNumberingAfterBreak="0">
    <w:nsid w:val="294D1EB2"/>
    <w:multiLevelType w:val="hybridMultilevel"/>
    <w:tmpl w:val="97D2EC2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6C802C85"/>
    <w:multiLevelType w:val="multilevel"/>
    <w:tmpl w:val="67A0CAC0"/>
    <w:lvl w:ilvl="0">
      <w:numFmt w:val="bullet"/>
      <w:lvlText w:val="●"/>
      <w:lvlJc w:val="left"/>
      <w:pPr>
        <w:ind w:left="833" w:hanging="347"/>
      </w:pPr>
      <w:rPr>
        <w:rFonts w:ascii="Noto Sans Symbols" w:eastAsia="Noto Sans Symbols" w:hAnsi="Noto Sans Symbols" w:cs="Noto Sans Symbols"/>
        <w:sz w:val="24"/>
        <w:szCs w:val="24"/>
      </w:rPr>
    </w:lvl>
    <w:lvl w:ilvl="1">
      <w:numFmt w:val="bullet"/>
      <w:lvlText w:val="•"/>
      <w:lvlJc w:val="left"/>
      <w:pPr>
        <w:ind w:left="1772" w:hanging="347"/>
      </w:pPr>
    </w:lvl>
    <w:lvl w:ilvl="2">
      <w:numFmt w:val="bullet"/>
      <w:lvlText w:val="•"/>
      <w:lvlJc w:val="left"/>
      <w:pPr>
        <w:ind w:left="2704" w:hanging="347"/>
      </w:pPr>
    </w:lvl>
    <w:lvl w:ilvl="3">
      <w:numFmt w:val="bullet"/>
      <w:lvlText w:val="•"/>
      <w:lvlJc w:val="left"/>
      <w:pPr>
        <w:ind w:left="3636" w:hanging="346"/>
      </w:pPr>
    </w:lvl>
    <w:lvl w:ilvl="4">
      <w:numFmt w:val="bullet"/>
      <w:lvlText w:val="•"/>
      <w:lvlJc w:val="left"/>
      <w:pPr>
        <w:ind w:left="4568" w:hanging="347"/>
      </w:pPr>
    </w:lvl>
    <w:lvl w:ilvl="5">
      <w:numFmt w:val="bullet"/>
      <w:lvlText w:val="•"/>
      <w:lvlJc w:val="left"/>
      <w:pPr>
        <w:ind w:left="5500" w:hanging="347"/>
      </w:pPr>
    </w:lvl>
    <w:lvl w:ilvl="6">
      <w:numFmt w:val="bullet"/>
      <w:lvlText w:val="•"/>
      <w:lvlJc w:val="left"/>
      <w:pPr>
        <w:ind w:left="6432" w:hanging="347"/>
      </w:pPr>
    </w:lvl>
    <w:lvl w:ilvl="7">
      <w:numFmt w:val="bullet"/>
      <w:lvlText w:val="•"/>
      <w:lvlJc w:val="left"/>
      <w:pPr>
        <w:ind w:left="7364" w:hanging="347"/>
      </w:pPr>
    </w:lvl>
    <w:lvl w:ilvl="8">
      <w:numFmt w:val="bullet"/>
      <w:lvlText w:val="•"/>
      <w:lvlJc w:val="left"/>
      <w:pPr>
        <w:ind w:left="8296" w:hanging="347"/>
      </w:pPr>
    </w:lvl>
  </w:abstractNum>
  <w:abstractNum w:abstractNumId="6" w15:restartNumberingAfterBreak="0">
    <w:nsid w:val="789D67F3"/>
    <w:multiLevelType w:val="multilevel"/>
    <w:tmpl w:val="D0248AAE"/>
    <w:lvl w:ilvl="0">
      <w:start w:val="1"/>
      <w:numFmt w:val="bullet"/>
      <w:lvlText w:val=""/>
      <w:lvlJc w:val="left"/>
      <w:pPr>
        <w:ind w:left="833" w:hanging="347"/>
      </w:pPr>
      <w:rPr>
        <w:rFonts w:ascii="Symbol" w:hAnsi="Symbol" w:hint="default"/>
        <w:sz w:val="24"/>
        <w:szCs w:val="24"/>
      </w:rPr>
    </w:lvl>
    <w:lvl w:ilvl="1">
      <w:numFmt w:val="bullet"/>
      <w:lvlText w:val="•"/>
      <w:lvlJc w:val="left"/>
      <w:pPr>
        <w:ind w:left="1772" w:hanging="347"/>
      </w:pPr>
    </w:lvl>
    <w:lvl w:ilvl="2">
      <w:numFmt w:val="bullet"/>
      <w:lvlText w:val="•"/>
      <w:lvlJc w:val="left"/>
      <w:pPr>
        <w:ind w:left="2704" w:hanging="347"/>
      </w:pPr>
    </w:lvl>
    <w:lvl w:ilvl="3">
      <w:numFmt w:val="bullet"/>
      <w:lvlText w:val="•"/>
      <w:lvlJc w:val="left"/>
      <w:pPr>
        <w:ind w:left="3636" w:hanging="346"/>
      </w:pPr>
    </w:lvl>
    <w:lvl w:ilvl="4">
      <w:numFmt w:val="bullet"/>
      <w:lvlText w:val="•"/>
      <w:lvlJc w:val="left"/>
      <w:pPr>
        <w:ind w:left="4568" w:hanging="347"/>
      </w:pPr>
    </w:lvl>
    <w:lvl w:ilvl="5">
      <w:numFmt w:val="bullet"/>
      <w:lvlText w:val="•"/>
      <w:lvlJc w:val="left"/>
      <w:pPr>
        <w:ind w:left="5500" w:hanging="347"/>
      </w:pPr>
    </w:lvl>
    <w:lvl w:ilvl="6">
      <w:numFmt w:val="bullet"/>
      <w:lvlText w:val="•"/>
      <w:lvlJc w:val="left"/>
      <w:pPr>
        <w:ind w:left="6432" w:hanging="347"/>
      </w:pPr>
    </w:lvl>
    <w:lvl w:ilvl="7">
      <w:numFmt w:val="bullet"/>
      <w:lvlText w:val="•"/>
      <w:lvlJc w:val="left"/>
      <w:pPr>
        <w:ind w:left="7364" w:hanging="347"/>
      </w:pPr>
    </w:lvl>
    <w:lvl w:ilvl="8">
      <w:numFmt w:val="bullet"/>
      <w:lvlText w:val="•"/>
      <w:lvlJc w:val="left"/>
      <w:pPr>
        <w:ind w:left="8296" w:hanging="347"/>
      </w:pPr>
    </w:lvl>
  </w:abstractNum>
  <w:num w:numId="1" w16cid:durableId="595408733">
    <w:abstractNumId w:val="6"/>
  </w:num>
  <w:num w:numId="2" w16cid:durableId="961423022">
    <w:abstractNumId w:val="5"/>
  </w:num>
  <w:num w:numId="3" w16cid:durableId="547302245">
    <w:abstractNumId w:val="1"/>
  </w:num>
  <w:num w:numId="4" w16cid:durableId="740719387">
    <w:abstractNumId w:val="2"/>
  </w:num>
  <w:num w:numId="5" w16cid:durableId="399408176">
    <w:abstractNumId w:val="0"/>
  </w:num>
  <w:num w:numId="6" w16cid:durableId="1223715574">
    <w:abstractNumId w:val="4"/>
  </w:num>
  <w:num w:numId="7" w16cid:durableId="189146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CD"/>
    <w:rsid w:val="00056BC6"/>
    <w:rsid w:val="00121836"/>
    <w:rsid w:val="001A2655"/>
    <w:rsid w:val="001C6148"/>
    <w:rsid w:val="002F540E"/>
    <w:rsid w:val="00331DB2"/>
    <w:rsid w:val="003502CD"/>
    <w:rsid w:val="0039466C"/>
    <w:rsid w:val="003D5057"/>
    <w:rsid w:val="005509B0"/>
    <w:rsid w:val="005B56EF"/>
    <w:rsid w:val="00637BC0"/>
    <w:rsid w:val="007809E1"/>
    <w:rsid w:val="00870C38"/>
    <w:rsid w:val="008E19FE"/>
    <w:rsid w:val="00961280"/>
    <w:rsid w:val="00AC07C6"/>
    <w:rsid w:val="00AD5016"/>
    <w:rsid w:val="00AE46BA"/>
    <w:rsid w:val="00B039EB"/>
    <w:rsid w:val="00CB1EF7"/>
    <w:rsid w:val="00CF4896"/>
    <w:rsid w:val="00D0573A"/>
    <w:rsid w:val="00DA667A"/>
    <w:rsid w:val="00E03350"/>
    <w:rsid w:val="00E03E7A"/>
    <w:rsid w:val="00E03EC9"/>
    <w:rsid w:val="00E04261"/>
    <w:rsid w:val="00E475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AD3DC"/>
  <w15:docId w15:val="{2195A3BA-6B94-4331-AABF-4D375199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13"/>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3" w:hanging="361"/>
      <w:jc w:val="both"/>
    </w:pPr>
  </w:style>
  <w:style w:type="paragraph" w:customStyle="1" w:styleId="TableParagraph">
    <w:name w:val="Table Paragraph"/>
    <w:basedOn w:val="Normal"/>
    <w:uiPriority w:val="1"/>
    <w:qFormat/>
    <w:pPr>
      <w:spacing w:before="1"/>
      <w:ind w:left="110"/>
    </w:pPr>
  </w:style>
  <w:style w:type="character" w:styleId="Hipervnculo">
    <w:name w:val="Hyperlink"/>
    <w:basedOn w:val="Fuentedeprrafopredeter"/>
    <w:uiPriority w:val="99"/>
    <w:unhideWhenUsed/>
    <w:rsid w:val="009512EA"/>
    <w:rPr>
      <w:color w:val="0000FF" w:themeColor="hyperlink"/>
      <w:u w:val="single"/>
    </w:rPr>
  </w:style>
  <w:style w:type="character" w:styleId="Mencinsinresolver">
    <w:name w:val="Unresolved Mention"/>
    <w:basedOn w:val="Fuentedeprrafopredeter"/>
    <w:uiPriority w:val="99"/>
    <w:semiHidden/>
    <w:unhideWhenUsed/>
    <w:rsid w:val="009512E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paragraph" w:styleId="Encabezado">
    <w:name w:val="header"/>
    <w:basedOn w:val="Normal"/>
    <w:link w:val="EncabezadoCar"/>
    <w:uiPriority w:val="99"/>
    <w:unhideWhenUsed/>
    <w:rsid w:val="003D5057"/>
    <w:pPr>
      <w:tabs>
        <w:tab w:val="center" w:pos="4419"/>
        <w:tab w:val="right" w:pos="8838"/>
      </w:tabs>
    </w:pPr>
  </w:style>
  <w:style w:type="character" w:customStyle="1" w:styleId="EncabezadoCar">
    <w:name w:val="Encabezado Car"/>
    <w:basedOn w:val="Fuentedeprrafopredeter"/>
    <w:link w:val="Encabezado"/>
    <w:uiPriority w:val="99"/>
    <w:rsid w:val="003D5057"/>
  </w:style>
  <w:style w:type="paragraph" w:styleId="Piedepgina">
    <w:name w:val="footer"/>
    <w:basedOn w:val="Normal"/>
    <w:link w:val="PiedepginaCar"/>
    <w:uiPriority w:val="99"/>
    <w:unhideWhenUsed/>
    <w:rsid w:val="003D5057"/>
    <w:pPr>
      <w:tabs>
        <w:tab w:val="center" w:pos="4419"/>
        <w:tab w:val="right" w:pos="8838"/>
      </w:tabs>
    </w:pPr>
  </w:style>
  <w:style w:type="character" w:customStyle="1" w:styleId="PiedepginaCar">
    <w:name w:val="Pie de página Car"/>
    <w:basedOn w:val="Fuentedeprrafopredeter"/>
    <w:link w:val="Piedepgina"/>
    <w:uiPriority w:val="99"/>
    <w:rsid w:val="003D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tabo.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ltabo.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asaculturagustavofrias@eltabo.cl" TargetMode="External"/><Relationship Id="rId4" Type="http://schemas.openxmlformats.org/officeDocument/2006/relationships/styles" Target="styles.xml"/><Relationship Id="rId9" Type="http://schemas.openxmlformats.org/officeDocument/2006/relationships/hyperlink" Target="mailto:concursoculturaeltabo@gmail.com" TargetMode="External"/><Relationship Id="rId14" Type="http://schemas.openxmlformats.org/officeDocument/2006/relationships/hyperlink" Target="mailto:casaculturagustavofrias@eltab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tfPzuZK0fUrL2EkAWs5S+biCMg==">CgMxLjAyDmguam9ldTMxZ3FnYmE4Mg1oLjNwdDYxYjc3bzVhMg1oLmMxZGhramU1dTFjMg5oLmFmNnV3amVtNXdpaDIOaC5iaTd5dTk2Nm03MzUyDmgubmd1aDRxaW91YzkwMg5oLmd6MnFhOTYxODAzNzIOaC5yODUxdnh2OXc3bDYyDmguandzMWd2cTAwOXgxOAByITExVlpRYUtMaTlkNmdJa284VW15N1hsb1ktM0QzMFgtYQ==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3D342D-CDF7-4968-B54F-176CB8EE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2161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mhenriquez</dc:creator>
  <cp:lastModifiedBy>cultura-note1</cp:lastModifiedBy>
  <cp:revision>16</cp:revision>
  <dcterms:created xsi:type="dcterms:W3CDTF">2024-03-22T14:56:00Z</dcterms:created>
  <dcterms:modified xsi:type="dcterms:W3CDTF">2024-03-22T15:51:00Z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2019</vt:lpwstr>
  </property>
  <property fmtid="{D5CDD505-2E9C-101B-9397-08002B2CF9AE}" pid="4" name="LastSaved">
    <vt:filetime>2023-06-20T00:00:00Z</vt:filetime>
  </property>
</Properties>
</file>